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68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太湖县档案馆</w:t>
      </w:r>
      <w:r>
        <w:rPr>
          <w:rFonts w:hint="eastAsia" w:ascii="方正小标宋简体" w:hAnsi="方正小标宋简体" w:eastAsia="方正小标宋简体" w:cs="方正小标宋简体"/>
          <w:sz w:val="44"/>
          <w:szCs w:val="44"/>
          <w:lang w:eastAsia="zh-CN"/>
        </w:rPr>
        <w:t>馆藏档案数字化</w:t>
      </w:r>
      <w:r>
        <w:rPr>
          <w:rFonts w:hint="eastAsia" w:ascii="方正小标宋简体" w:hAnsi="方正小标宋简体" w:eastAsia="方正小标宋简体" w:cs="方正小标宋简体"/>
          <w:sz w:val="44"/>
          <w:szCs w:val="44"/>
        </w:rPr>
        <w:t>外包服务项目采购公告</w:t>
      </w:r>
    </w:p>
    <w:p w14:paraId="1ADAECE2">
      <w:pPr>
        <w:rPr>
          <w:rFonts w:hint="eastAsia"/>
        </w:rPr>
      </w:pPr>
    </w:p>
    <w:p w14:paraId="05C9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就馆藏纸质档案</w:t>
      </w:r>
      <w:r>
        <w:rPr>
          <w:rFonts w:hint="eastAsia" w:ascii="仿宋_GB2312" w:hAnsi="仿宋_GB2312" w:eastAsia="仿宋_GB2312" w:cs="仿宋_GB2312"/>
          <w:sz w:val="32"/>
          <w:szCs w:val="32"/>
          <w:lang w:val="en-US" w:eastAsia="zh-CN"/>
        </w:rPr>
        <w:t>数字化</w:t>
      </w:r>
      <w:r>
        <w:rPr>
          <w:rFonts w:hint="eastAsia" w:ascii="仿宋_GB2312" w:hAnsi="仿宋_GB2312" w:eastAsia="仿宋_GB2312" w:cs="仿宋_GB2312"/>
          <w:sz w:val="32"/>
          <w:szCs w:val="32"/>
        </w:rPr>
        <w:t>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进行采购，欢迎具有相应资格的供应商参加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14:paraId="279A0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14:paraId="164A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r>
        <w:rPr>
          <w:rFonts w:hint="eastAsia" w:ascii="仿宋_GB2312" w:hAnsi="仿宋_GB2312" w:eastAsia="仿宋_GB2312" w:cs="仿宋_GB2312"/>
          <w:sz w:val="32"/>
          <w:szCs w:val="32"/>
          <w:lang w:eastAsia="zh-CN"/>
        </w:rPr>
        <w:t>采购馆藏</w:t>
      </w:r>
      <w:r>
        <w:rPr>
          <w:rFonts w:hint="eastAsia" w:ascii="仿宋_GB2312" w:hAnsi="仿宋_GB2312" w:eastAsia="仿宋_GB2312" w:cs="仿宋_GB2312"/>
          <w:sz w:val="32"/>
          <w:szCs w:val="32"/>
        </w:rPr>
        <w:t>档案数字化</w:t>
      </w:r>
      <w:r>
        <w:rPr>
          <w:rFonts w:hint="eastAsia" w:ascii="仿宋_GB2312" w:hAnsi="仿宋_GB2312" w:eastAsia="仿宋_GB2312" w:cs="仿宋_GB2312"/>
          <w:sz w:val="32"/>
          <w:szCs w:val="32"/>
          <w:lang w:eastAsia="zh-CN"/>
        </w:rPr>
        <w:t>外包服务</w:t>
      </w:r>
      <w:r>
        <w:rPr>
          <w:rFonts w:hint="eastAsia" w:ascii="仿宋_GB2312" w:hAnsi="仿宋_GB2312" w:eastAsia="仿宋_GB2312" w:cs="仿宋_GB2312"/>
          <w:sz w:val="32"/>
          <w:szCs w:val="32"/>
        </w:rPr>
        <w:t>项目</w:t>
      </w:r>
    </w:p>
    <w:p w14:paraId="5104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14:paraId="5E921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14:paraId="1472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14:paraId="54D58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14:paraId="437C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、项目内容及技术要求</w:t>
      </w:r>
    </w:p>
    <w:p w14:paraId="045ED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馆藏</w:t>
      </w:r>
      <w:r>
        <w:rPr>
          <w:rFonts w:hint="eastAsia" w:ascii="仿宋_GB2312" w:hAnsi="仿宋_GB2312" w:eastAsia="仿宋_GB2312" w:cs="仿宋_GB2312"/>
          <w:sz w:val="32"/>
          <w:szCs w:val="32"/>
        </w:rPr>
        <w:t>纸质档案数字化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w:t>
      </w:r>
      <w:r>
        <w:rPr>
          <w:rFonts w:hint="eastAsia" w:ascii="仿宋_GB2312" w:hAnsi="仿宋_GB2312" w:eastAsia="仿宋_GB2312" w:cs="仿宋_GB2312"/>
          <w:sz w:val="32"/>
          <w:szCs w:val="32"/>
          <w:lang w:eastAsia="zh-CN"/>
        </w:rPr>
        <w:t>老档案整改</w:t>
      </w:r>
      <w:r>
        <w:rPr>
          <w:rFonts w:hint="eastAsia" w:ascii="仿宋_GB2312" w:hAnsi="仿宋_GB2312" w:eastAsia="仿宋_GB2312" w:cs="仿宋_GB2312"/>
          <w:sz w:val="32"/>
          <w:szCs w:val="32"/>
          <w:lang w:val="en-US" w:eastAsia="zh-CN"/>
        </w:rPr>
        <w:t>（抽出中央、国务院、省委、省政府相关文件、密件等档案，抽出后原案卷需重新编号、编目、编页、著录、扫描、装订，抽出的档案按件整理著录）、案卷、卷内</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著录，</w:t>
      </w:r>
      <w:r>
        <w:rPr>
          <w:rFonts w:hint="eastAsia" w:ascii="仿宋_GB2312" w:hAnsi="仿宋_GB2312" w:eastAsia="仿宋_GB2312" w:cs="仿宋_GB2312"/>
          <w:sz w:val="32"/>
          <w:szCs w:val="32"/>
          <w:lang w:val="en-US" w:eastAsia="zh-CN"/>
        </w:rPr>
        <w:t>归档文件目录著录，图书资料目录著录；</w:t>
      </w:r>
      <w:r>
        <w:rPr>
          <w:rFonts w:hint="eastAsia" w:ascii="仿宋_GB2312" w:hAnsi="仿宋_GB2312" w:eastAsia="仿宋_GB2312" w:cs="仿宋_GB2312"/>
          <w:sz w:val="32"/>
          <w:szCs w:val="32"/>
          <w:lang w:eastAsia="zh-CN"/>
        </w:rPr>
        <w:t>扫描、</w:t>
      </w:r>
      <w:r>
        <w:rPr>
          <w:rFonts w:hint="eastAsia" w:ascii="仿宋_GB2312" w:hAnsi="仿宋_GB2312" w:eastAsia="仿宋_GB2312" w:cs="仿宋_GB2312"/>
          <w:sz w:val="32"/>
          <w:szCs w:val="32"/>
        </w:rPr>
        <w:t>图像处理、挂接、目录打印装订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装订辅材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A4纸、装具（档案盒统一机打）、全宗机构沿革、大事记编研、2T移动硬盘两个、税费等。</w:t>
      </w:r>
    </w:p>
    <w:p w14:paraId="1544D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按照《档案著录规则》《文书档案案卷格式》《归档文件整理规则》《纸质档案数字化规范》《纸质档案数字复制件光学字符识别OCR工作规范》及本公告附件要求执行。</w:t>
      </w:r>
    </w:p>
    <w:p w14:paraId="62843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14:paraId="6E5D8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本项目报价方式为</w:t>
      </w:r>
      <w:r>
        <w:rPr>
          <w:rFonts w:hint="eastAsia" w:ascii="仿宋_GB2312" w:hAnsi="仿宋_GB2312" w:eastAsia="仿宋_GB2312" w:cs="仿宋_GB2312"/>
          <w:sz w:val="32"/>
          <w:szCs w:val="32"/>
          <w:lang w:val="en-US" w:eastAsia="zh-CN"/>
        </w:rPr>
        <w:t>扫描页</w:t>
      </w:r>
      <w:r>
        <w:rPr>
          <w:rFonts w:hint="eastAsia" w:ascii="仿宋_GB2312" w:hAnsi="仿宋_GB2312" w:eastAsia="仿宋_GB2312" w:cs="仿宋_GB2312"/>
          <w:sz w:val="32"/>
          <w:szCs w:val="32"/>
          <w:lang w:eastAsia="zh-CN"/>
        </w:rPr>
        <w:t>单价进行报价，</w:t>
      </w:r>
      <w:r>
        <w:rPr>
          <w:rFonts w:hint="eastAsia" w:ascii="仿宋_GB2312" w:hAnsi="仿宋_GB2312" w:eastAsia="仿宋_GB2312" w:cs="仿宋_GB2312"/>
          <w:sz w:val="32"/>
          <w:szCs w:val="32"/>
          <w:lang w:val="en-US" w:eastAsia="zh-CN"/>
        </w:rPr>
        <w:t>单页单价最高不超过0.5元，</w:t>
      </w: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邀请＋竞</w:t>
      </w:r>
      <w:r>
        <w:rPr>
          <w:rFonts w:hint="eastAsia" w:ascii="仿宋_GB2312" w:hAnsi="仿宋_GB2312" w:eastAsia="仿宋_GB2312" w:cs="仿宋_GB2312"/>
          <w:sz w:val="32"/>
          <w:szCs w:val="32"/>
          <w:lang w:eastAsia="zh-CN"/>
        </w:rPr>
        <w:t>价选取</w:t>
      </w:r>
      <w:r>
        <w:rPr>
          <w:rFonts w:hint="eastAsia" w:ascii="仿宋_GB2312" w:hAnsi="仿宋_GB2312" w:eastAsia="仿宋_GB2312" w:cs="仿宋_GB2312"/>
          <w:sz w:val="32"/>
          <w:szCs w:val="32"/>
          <w:lang w:val="en-US" w:eastAsia="zh-CN"/>
        </w:rPr>
        <w:t>，自合同签订之日起六个月内完工，</w:t>
      </w:r>
      <w:r>
        <w:rPr>
          <w:rFonts w:hint="eastAsia" w:ascii="仿宋_GB2312" w:hAnsi="仿宋_GB2312" w:eastAsia="仿宋_GB2312" w:cs="仿宋_GB2312"/>
          <w:sz w:val="32"/>
          <w:szCs w:val="32"/>
          <w:lang w:eastAsia="zh-CN"/>
        </w:rPr>
        <w:t>按实际完成量进行验收结算，总结算价不超过</w:t>
      </w:r>
      <w:r>
        <w:rPr>
          <w:rFonts w:hint="eastAsia" w:ascii="仿宋_GB2312" w:hAnsi="仿宋_GB2312" w:eastAsia="仿宋_GB2312" w:cs="仿宋_GB2312"/>
          <w:sz w:val="32"/>
          <w:szCs w:val="32"/>
          <w:lang w:val="en-US" w:eastAsia="zh-CN"/>
        </w:rPr>
        <w:t>40万元。</w:t>
      </w:r>
    </w:p>
    <w:p w14:paraId="55E7E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14:paraId="75AEC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w:t>
      </w:r>
      <w:r>
        <w:rPr>
          <w:rFonts w:hint="eastAsia" w:ascii="仿宋_GB2312" w:hAnsi="仿宋_GB2312" w:eastAsia="仿宋_GB2312" w:cs="仿宋_GB2312"/>
          <w:sz w:val="32"/>
          <w:szCs w:val="32"/>
          <w:lang w:val="en-US" w:eastAsia="zh-CN"/>
        </w:rPr>
        <w:t>档案整理、</w:t>
      </w:r>
      <w:r>
        <w:rPr>
          <w:rFonts w:hint="eastAsia" w:ascii="仿宋_GB2312" w:hAnsi="仿宋_GB2312" w:eastAsia="仿宋_GB2312" w:cs="仿宋_GB2312"/>
          <w:sz w:val="32"/>
          <w:szCs w:val="32"/>
        </w:rPr>
        <w:t>档案数字化加工</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7A780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14:paraId="40DFB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具有《国家秘密载体印制资质证书》乙级及以上资质（资质类别包含涉密档案数字化加工）；</w:t>
      </w:r>
    </w:p>
    <w:p w14:paraId="05A54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本项目不接受联合体报价；</w:t>
      </w:r>
    </w:p>
    <w:p w14:paraId="4BAF5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中标商不得转包。</w:t>
      </w:r>
    </w:p>
    <w:p w14:paraId="6C55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003A9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．《档案数字化技术》（附件1）作为采购合同的组成部分；采购合同其他条款由采购方和中标方按规定协商签订</w:t>
      </w:r>
      <w:r>
        <w:rPr>
          <w:rFonts w:hint="eastAsia" w:ascii="仿宋_GB2312" w:hAnsi="仿宋_GB2312" w:eastAsia="仿宋_GB2312" w:cs="仿宋_GB2312"/>
          <w:sz w:val="32"/>
          <w:szCs w:val="32"/>
          <w:lang w:eastAsia="zh-CN"/>
        </w:rPr>
        <w:t>；</w:t>
      </w:r>
    </w:p>
    <w:p w14:paraId="7774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必须满足本次招标采购全部内容的要求，做好设备安装、调试、使用、维修、人员培训等全部工作</w:t>
      </w:r>
      <w:r>
        <w:rPr>
          <w:rFonts w:hint="eastAsia" w:ascii="仿宋_GB2312" w:hAnsi="仿宋_GB2312" w:eastAsia="仿宋_GB2312" w:cs="仿宋_GB2312"/>
          <w:sz w:val="32"/>
          <w:szCs w:val="32"/>
          <w:lang w:eastAsia="zh-CN"/>
        </w:rPr>
        <w:t>，确保档案的安全与保密；</w:t>
      </w:r>
    </w:p>
    <w:p w14:paraId="0AAD5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val="en-US" w:eastAsia="zh-CN"/>
        </w:rPr>
        <w:t>具有档案初级及以上职称的项目经理1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项目期间全程在岗负责本项目，并派遣</w:t>
      </w:r>
      <w:r>
        <w:rPr>
          <w:rFonts w:hint="eastAsia" w:ascii="仿宋_GB2312" w:hAnsi="仿宋_GB2312" w:eastAsia="仿宋_GB2312" w:cs="仿宋_GB2312"/>
          <w:sz w:val="32"/>
          <w:szCs w:val="32"/>
        </w:rPr>
        <w:t>具有档案数字化加工经验的员工</w:t>
      </w:r>
      <w:r>
        <w:rPr>
          <w:rFonts w:hint="eastAsia" w:ascii="仿宋_GB2312" w:hAnsi="仿宋_GB2312" w:eastAsia="仿宋_GB2312" w:cs="仿宋_GB2312"/>
          <w:sz w:val="32"/>
          <w:szCs w:val="32"/>
          <w:lang w:val="en-US" w:eastAsia="zh-CN"/>
        </w:rPr>
        <w:t>参与本项目数字化工作</w:t>
      </w:r>
      <w:r>
        <w:rPr>
          <w:rFonts w:hint="eastAsia" w:ascii="仿宋_GB2312" w:hAnsi="仿宋_GB2312" w:eastAsia="仿宋_GB2312" w:cs="仿宋_GB2312"/>
          <w:sz w:val="32"/>
          <w:szCs w:val="32"/>
        </w:rPr>
        <w:t>（针对本项目的固定人员，在项目实施期间不得发生更换。进场时必须提供本项目实施人员身份证明和公安部门提供的无犯罪记录证明、与公司签订的合同、参与数字化业务培训证明材料等）；</w:t>
      </w:r>
    </w:p>
    <w:p w14:paraId="23E88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项目完工后所有涉及数据的存储介质（如：电脑硬盘等）不得撤离现场，项目验收合格后无偿交给采购方；</w:t>
      </w:r>
    </w:p>
    <w:p w14:paraId="39DFD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向采购方档案管理系统导入所扫描的文件数据（如需档案管理系统软件开发公司参与，则由中标公司与软件开发公司具体对接，采购人不另行支付费用），导入数据需做到数据转换方便、快速、完整，目录数据与全文挂接准确完整，查询方便快捷，整体协调性好，并确保数字化成果数据能够全部正常使用，否则不予验收；</w:t>
      </w:r>
    </w:p>
    <w:p w14:paraId="11C64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中标商提供1年免费质保，并提供针对本次项目的详细服务方案、售后技术维护方案、服务响应时效等；</w:t>
      </w:r>
    </w:p>
    <w:p w14:paraId="4C7A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商如存在在经营活动中有重大违法记录，在“信用中国”网站列入行业失信被执行人、重大税收违法案件当事人名单、政府采购严重违法失信名单、中国政府采购网政府采购严重违法失信行为记录名单，则丧失中标资格。</w:t>
      </w:r>
    </w:p>
    <w:p w14:paraId="1361E3A0">
      <w:pPr>
        <w:spacing w:line="400" w:lineRule="atLeas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8.中介超市系统中最高报价单位定义为分。</w:t>
      </w:r>
    </w:p>
    <w:p w14:paraId="6947EFD6">
      <w:pPr>
        <w:spacing w:line="400" w:lineRule="atLeast"/>
        <w:ind w:firstLine="640" w:firstLineChars="200"/>
        <w:jc w:val="both"/>
        <w:rPr>
          <w:rFonts w:hint="eastAsia" w:ascii="仿宋_GB2312" w:hAnsi="仿宋_GB2312" w:eastAsia="仿宋_GB2312" w:cs="仿宋_GB2312"/>
          <w:sz w:val="32"/>
          <w:szCs w:val="32"/>
          <w:lang w:eastAsia="zh-CN"/>
        </w:rPr>
      </w:pPr>
    </w:p>
    <w:p w14:paraId="5EE8FAA8">
      <w:pPr>
        <w:spacing w:line="400" w:lineRule="atLeast"/>
        <w:ind w:firstLine="640" w:firstLineChars="200"/>
        <w:jc w:val="both"/>
        <w:rPr>
          <w:rFonts w:hint="eastAsia" w:ascii="方正小标宋_GBK" w:eastAsia="方正小标宋_GBK"/>
          <w:color w:val="00000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档案数字化技术要求</w:t>
      </w:r>
    </w:p>
    <w:p w14:paraId="10546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EC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3B167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太湖县档案馆</w:t>
      </w:r>
    </w:p>
    <w:p w14:paraId="70F6183F">
      <w:pPr>
        <w:pStyle w:val="2"/>
        <w:ind w:firstLine="4800" w:firstLineChars="1500"/>
        <w:rPr>
          <w:rFonts w:hint="default"/>
          <w:lang w:val="en-US" w:eastAsia="zh-CN"/>
        </w:rPr>
      </w:pPr>
      <w:r>
        <w:rPr>
          <w:rFonts w:hint="eastAsia" w:ascii="仿宋_GB2312" w:hAnsi="仿宋_GB2312" w:eastAsia="仿宋_GB2312" w:cs="仿宋_GB2312"/>
          <w:sz w:val="32"/>
          <w:szCs w:val="32"/>
          <w:lang w:val="en-US" w:eastAsia="zh-CN"/>
        </w:rPr>
        <w:t>2026年5月12</w:t>
      </w:r>
      <w:bookmarkStart w:id="0" w:name="_GoBack"/>
      <w:bookmarkEnd w:id="0"/>
      <w:r>
        <w:rPr>
          <w:rFonts w:hint="eastAsia" w:ascii="仿宋_GB2312" w:hAnsi="仿宋_GB2312" w:eastAsia="仿宋_GB2312" w:cs="仿宋_GB2312"/>
          <w:sz w:val="32"/>
          <w:szCs w:val="32"/>
          <w:lang w:val="en-US" w:eastAsia="zh-CN"/>
        </w:rPr>
        <w:t>日</w:t>
      </w:r>
    </w:p>
    <w:p w14:paraId="075D5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190B96F">
      <w:pPr>
        <w:spacing w:line="40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EBCFCDF">
      <w:pPr>
        <w:spacing w:line="400" w:lineRule="atLeas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档案数字化技术要求</w:t>
      </w:r>
    </w:p>
    <w:p w14:paraId="02084D99">
      <w:pPr>
        <w:pStyle w:val="2"/>
      </w:pPr>
      <w:r>
        <w:rPr>
          <w:rFonts w:hint="eastAsia" w:ascii="仿宋_GB2312" w:eastAsia="仿宋_GB2312"/>
          <w:color w:val="000000"/>
          <w:sz w:val="32"/>
          <w:szCs w:val="32"/>
        </w:rPr>
        <w:t>1.技术标准符合：《</w:t>
      </w:r>
      <w:r>
        <w:rPr>
          <w:rFonts w:hint="eastAsia" w:ascii="仿宋_GB2312" w:eastAsia="仿宋_GB2312"/>
          <w:sz w:val="32"/>
          <w:szCs w:val="32"/>
        </w:rPr>
        <w:t>纸质档案数字化规范》《纸质档案数字复制件光学字符识别OCR工作规范》《档案著录规则》</w:t>
      </w:r>
      <w:r>
        <w:rPr>
          <w:rFonts w:hint="eastAsia" w:ascii="仿宋_GB2312" w:hAnsi="仿宋_GB2312" w:eastAsia="仿宋_GB2312" w:cs="仿宋_GB2312"/>
          <w:sz w:val="32"/>
          <w:szCs w:val="32"/>
        </w:rPr>
        <w:t>《文书档案案卷格式》《归档文件整理规则》</w:t>
      </w:r>
    </w:p>
    <w:p w14:paraId="1E2E3878">
      <w:pPr>
        <w:spacing w:line="400" w:lineRule="atLeast"/>
        <w:rPr>
          <w:rFonts w:hint="eastAsia" w:ascii="仿宋_GB2312" w:eastAsia="仿宋_GB2312"/>
          <w:color w:val="000000"/>
          <w:sz w:val="32"/>
          <w:szCs w:val="32"/>
        </w:rPr>
      </w:pPr>
      <w:r>
        <w:rPr>
          <w:rFonts w:hint="eastAsia" w:ascii="仿宋_GB2312" w:hAnsi="楷体" w:eastAsia="仿宋_GB2312"/>
          <w:sz w:val="28"/>
          <w:szCs w:val="28"/>
        </w:rPr>
        <w:t>2.</w:t>
      </w:r>
      <w:r>
        <w:rPr>
          <w:rFonts w:hint="eastAsia" w:ascii="仿宋_GB2312" w:hAnsi="楷体" w:eastAsia="仿宋_GB2312"/>
          <w:sz w:val="32"/>
          <w:szCs w:val="32"/>
        </w:rPr>
        <w:t>档案整理要求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5EAA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2DDB60EB">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5AEF422E">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15B440C3">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584B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3521036B">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57191B6B">
            <w:pPr>
              <w:jc w:val="center"/>
              <w:rPr>
                <w:rFonts w:hint="eastAsia" w:ascii="仿宋_GB2312" w:hAnsi="宋体" w:eastAsia="仿宋_GB2312"/>
              </w:rPr>
            </w:pPr>
            <w:r>
              <w:rPr>
                <w:rFonts w:hint="eastAsia" w:ascii="仿宋_GB2312" w:hAnsi="宋体" w:eastAsia="仿宋_GB2312"/>
              </w:rPr>
              <w:t>档案分类核查</w:t>
            </w:r>
          </w:p>
        </w:tc>
        <w:tc>
          <w:tcPr>
            <w:tcW w:w="6946" w:type="dxa"/>
            <w:tcBorders>
              <w:top w:val="single" w:color="auto" w:sz="4" w:space="0"/>
              <w:left w:val="single" w:color="auto" w:sz="4" w:space="0"/>
            </w:tcBorders>
            <w:noWrap w:val="0"/>
            <w:vAlign w:val="center"/>
          </w:tcPr>
          <w:p w14:paraId="11A5CBFB">
            <w:pPr>
              <w:jc w:val="left"/>
              <w:rPr>
                <w:rFonts w:hint="eastAsia" w:ascii="仿宋_GB2312" w:hAnsi="宋体" w:eastAsia="仿宋_GB2312"/>
                <w:kern w:val="0"/>
              </w:rPr>
            </w:pPr>
            <w:r>
              <w:rPr>
                <w:rFonts w:hint="eastAsia" w:ascii="Calibri" w:hAnsi="Calibri" w:eastAsia="仿宋_GB2312"/>
                <w:kern w:val="0"/>
              </w:rPr>
              <w:t>对</w:t>
            </w:r>
            <w:r>
              <w:rPr>
                <w:rFonts w:hint="eastAsia" w:ascii="仿宋_GB2312" w:hAnsi="宋体" w:eastAsia="仿宋_GB2312"/>
                <w:kern w:val="0"/>
              </w:rPr>
              <w:t>案卷中的档案及以“件”为单位的档案分类进行核查，分类错误的给予纠正。</w:t>
            </w:r>
          </w:p>
        </w:tc>
      </w:tr>
      <w:tr w14:paraId="48981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53734CB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right w:val="single" w:color="auto" w:sz="4" w:space="0"/>
            </w:tcBorders>
            <w:noWrap w:val="0"/>
            <w:vAlign w:val="center"/>
          </w:tcPr>
          <w:p w14:paraId="64CDCA98">
            <w:pPr>
              <w:jc w:val="center"/>
              <w:rPr>
                <w:rFonts w:hint="eastAsia" w:ascii="仿宋_GB2312" w:hAnsi="宋体" w:eastAsia="仿宋_GB2312"/>
              </w:rPr>
            </w:pPr>
            <w:r>
              <w:rPr>
                <w:rFonts w:hint="eastAsia" w:ascii="仿宋_GB2312" w:hAnsi="宋体" w:eastAsia="仿宋_GB2312"/>
              </w:rPr>
              <w:t>档</w:t>
            </w:r>
            <w:r>
              <w:rPr>
                <w:rFonts w:hint="eastAsia" w:ascii="仿宋_GB2312" w:hAnsi="宋体" w:eastAsia="仿宋_GB2312"/>
                <w:lang w:val="en-US" w:eastAsia="zh-CN"/>
              </w:rPr>
              <w:t>号</w:t>
            </w:r>
            <w:r>
              <w:rPr>
                <w:rFonts w:hint="eastAsia" w:ascii="仿宋_GB2312" w:hAnsi="宋体" w:eastAsia="仿宋_GB2312"/>
              </w:rPr>
              <w:t>章改错</w:t>
            </w:r>
          </w:p>
        </w:tc>
        <w:tc>
          <w:tcPr>
            <w:tcW w:w="6946" w:type="dxa"/>
            <w:tcBorders>
              <w:top w:val="single" w:color="auto" w:sz="4" w:space="0"/>
              <w:left w:val="single" w:color="auto" w:sz="4" w:space="0"/>
            </w:tcBorders>
            <w:noWrap w:val="0"/>
            <w:vAlign w:val="center"/>
          </w:tcPr>
          <w:p w14:paraId="79669789">
            <w:pPr>
              <w:jc w:val="left"/>
              <w:rPr>
                <w:rFonts w:hint="eastAsia" w:ascii="仿宋_GB2312" w:hAnsi="宋体" w:eastAsia="仿宋_GB2312"/>
                <w:kern w:val="0"/>
              </w:rPr>
            </w:pPr>
            <w:r>
              <w:rPr>
                <w:rFonts w:hint="eastAsia" w:ascii="仿宋_GB2312" w:hAnsi="宋体" w:eastAsia="仿宋_GB2312"/>
                <w:kern w:val="0"/>
              </w:rPr>
              <w:t>对档号章进行核查，对跳号、漏号、错号、重号的档号进行纠正。</w:t>
            </w:r>
          </w:p>
        </w:tc>
      </w:tr>
      <w:tr w14:paraId="3104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817BF82">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F98F8D">
            <w:pPr>
              <w:jc w:val="center"/>
              <w:rPr>
                <w:rFonts w:hint="eastAsia" w:ascii="仿宋_GB2312" w:hAnsi="宋体" w:eastAsia="仿宋_GB2312"/>
              </w:rPr>
            </w:pPr>
            <w:r>
              <w:rPr>
                <w:rFonts w:hint="eastAsia" w:ascii="仿宋_GB2312" w:hAnsi="宋体" w:eastAsia="仿宋_GB2312"/>
              </w:rPr>
              <w:t>档案破损备注</w:t>
            </w:r>
          </w:p>
        </w:tc>
        <w:tc>
          <w:tcPr>
            <w:tcW w:w="6946" w:type="dxa"/>
            <w:tcBorders>
              <w:top w:val="single" w:color="auto" w:sz="4" w:space="0"/>
              <w:left w:val="single" w:color="auto" w:sz="4" w:space="0"/>
              <w:bottom w:val="single" w:color="auto" w:sz="4" w:space="0"/>
            </w:tcBorders>
            <w:noWrap w:val="0"/>
            <w:vAlign w:val="center"/>
          </w:tcPr>
          <w:p w14:paraId="4D2A76F7">
            <w:pPr>
              <w:jc w:val="left"/>
              <w:rPr>
                <w:rFonts w:hint="eastAsia" w:ascii="仿宋_GB2312" w:hAnsi="宋体" w:eastAsia="仿宋_GB2312"/>
                <w:kern w:val="0"/>
              </w:rPr>
            </w:pPr>
            <w:r>
              <w:rPr>
                <w:rFonts w:hint="eastAsia" w:ascii="仿宋_GB2312" w:hAnsi="宋体" w:eastAsia="仿宋_GB2312"/>
                <w:kern w:val="0"/>
              </w:rPr>
              <w:t>对破损档案进行备注。</w:t>
            </w:r>
          </w:p>
        </w:tc>
      </w:tr>
      <w:tr w14:paraId="1C87C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A3DA6F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24FC78">
            <w:pPr>
              <w:ind w:firstLine="420" w:firstLineChars="200"/>
              <w:rPr>
                <w:rFonts w:hint="eastAsia" w:ascii="仿宋_GB2312" w:hAnsi="宋体" w:eastAsia="仿宋_GB2312"/>
              </w:rPr>
            </w:pPr>
            <w:r>
              <w:rPr>
                <w:rFonts w:hint="eastAsia" w:ascii="仿宋_GB2312" w:hAnsi="宋体" w:eastAsia="仿宋_GB2312"/>
              </w:rPr>
              <w:t>页码编写</w:t>
            </w:r>
          </w:p>
        </w:tc>
        <w:tc>
          <w:tcPr>
            <w:tcW w:w="6946" w:type="dxa"/>
            <w:tcBorders>
              <w:top w:val="single" w:color="auto" w:sz="4" w:space="0"/>
              <w:left w:val="single" w:color="auto" w:sz="4" w:space="0"/>
              <w:bottom w:val="single" w:color="auto" w:sz="4" w:space="0"/>
            </w:tcBorders>
            <w:noWrap w:val="0"/>
            <w:vAlign w:val="center"/>
          </w:tcPr>
          <w:p w14:paraId="65DF6403">
            <w:pPr>
              <w:jc w:val="left"/>
              <w:rPr>
                <w:rFonts w:hint="eastAsia" w:ascii="仿宋_GB2312" w:hAnsi="宋体" w:eastAsia="仿宋_GB2312"/>
                <w:kern w:val="0"/>
              </w:rPr>
            </w:pPr>
            <w:r>
              <w:rPr>
                <w:rFonts w:hint="eastAsia" w:ascii="仿宋_GB2312" w:hAnsi="宋体" w:eastAsia="仿宋_GB2312"/>
                <w:kern w:val="0"/>
              </w:rPr>
              <w:t>重新逐页编写页码,页码编制符合档案整理规范。</w:t>
            </w:r>
          </w:p>
        </w:tc>
      </w:tr>
      <w:tr w14:paraId="716D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C65C6C4">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8B48BB">
            <w:pPr>
              <w:ind w:firstLine="420" w:firstLineChars="200"/>
              <w:rPr>
                <w:rFonts w:hint="eastAsia" w:ascii="仿宋_GB2312" w:hAnsi="宋体" w:eastAsia="仿宋_GB2312"/>
              </w:rPr>
            </w:pPr>
            <w:r>
              <w:rPr>
                <w:rFonts w:hint="eastAsia" w:ascii="仿宋_GB2312" w:hAnsi="宋体" w:eastAsia="仿宋_GB2312"/>
              </w:rPr>
              <w:t>条目录入</w:t>
            </w:r>
          </w:p>
        </w:tc>
        <w:tc>
          <w:tcPr>
            <w:tcW w:w="6946" w:type="dxa"/>
            <w:tcBorders>
              <w:top w:val="single" w:color="auto" w:sz="4" w:space="0"/>
              <w:left w:val="single" w:color="auto" w:sz="4" w:space="0"/>
              <w:bottom w:val="single" w:color="auto" w:sz="4" w:space="0"/>
            </w:tcBorders>
            <w:noWrap w:val="0"/>
            <w:vAlign w:val="center"/>
          </w:tcPr>
          <w:p w14:paraId="5E7E72EE">
            <w:pPr>
              <w:jc w:val="left"/>
              <w:rPr>
                <w:rFonts w:hint="eastAsia" w:ascii="仿宋_GB2312" w:hAnsi="宋体" w:eastAsia="仿宋_GB2312"/>
                <w:kern w:val="0"/>
              </w:rPr>
            </w:pPr>
            <w:r>
              <w:rPr>
                <w:rFonts w:hint="eastAsia" w:ascii="仿宋_GB2312" w:hAnsi="宋体" w:eastAsia="仿宋_GB2312"/>
                <w:kern w:val="0"/>
              </w:rPr>
              <w:t>对照档案内容，规范录入目录，目录录入符合《档案著录规则》。</w:t>
            </w:r>
          </w:p>
        </w:tc>
      </w:tr>
      <w:tr w14:paraId="24D6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C94C1E6">
            <w:pPr>
              <w:jc w:val="center"/>
              <w:rPr>
                <w:rFonts w:hint="eastAsia" w:ascii="仿宋_GB2312" w:hAnsi="宋体" w:eastAsia="仿宋_GB2312"/>
                <w:b/>
                <w:kern w:val="0"/>
                <w:lang w:eastAsia="zh-CN"/>
              </w:rPr>
            </w:pPr>
            <w:r>
              <w:rPr>
                <w:rFonts w:hint="eastAsia" w:ascii="仿宋_GB2312" w:hAnsi="宋体" w:eastAsia="仿宋_GB2312"/>
                <w:b/>
                <w:kern w:val="0"/>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2E324">
            <w:pPr>
              <w:rPr>
                <w:rFonts w:hint="eastAsia" w:ascii="仿宋_GB2312" w:hAnsi="宋体" w:eastAsia="仿宋_GB2312"/>
              </w:rPr>
            </w:pPr>
            <w:r>
              <w:rPr>
                <w:rFonts w:hint="eastAsia" w:ascii="仿宋_GB2312" w:hAnsi="宋体" w:eastAsia="仿宋_GB2312"/>
              </w:rPr>
              <w:t>文件目录打印</w:t>
            </w:r>
          </w:p>
        </w:tc>
        <w:tc>
          <w:tcPr>
            <w:tcW w:w="6946" w:type="dxa"/>
            <w:tcBorders>
              <w:top w:val="single" w:color="auto" w:sz="4" w:space="0"/>
              <w:left w:val="single" w:color="auto" w:sz="4" w:space="0"/>
              <w:bottom w:val="single" w:color="auto" w:sz="4" w:space="0"/>
            </w:tcBorders>
            <w:noWrap w:val="0"/>
            <w:vAlign w:val="center"/>
          </w:tcPr>
          <w:p w14:paraId="553E0AFA">
            <w:pPr>
              <w:jc w:val="left"/>
              <w:rPr>
                <w:rFonts w:hint="eastAsia" w:ascii="Calibri" w:hAnsi="Calibri" w:eastAsia="仿宋_GB2312"/>
                <w:kern w:val="0"/>
              </w:rPr>
            </w:pPr>
            <w:r>
              <w:rPr>
                <w:rFonts w:hint="eastAsia" w:ascii="仿宋_GB2312" w:hAnsi="宋体" w:eastAsia="仿宋_GB2312"/>
                <w:kern w:val="0"/>
              </w:rPr>
              <w:t>重新打印正确文件目录装入档案盒内，并再打印两套目录装订移交</w:t>
            </w:r>
            <w:r>
              <w:rPr>
                <w:rFonts w:hint="eastAsia" w:ascii="Calibri" w:hAnsi="Calibri" w:eastAsia="仿宋_GB2312"/>
                <w:kern w:val="0"/>
              </w:rPr>
              <w:t>项目采购单位。</w:t>
            </w:r>
          </w:p>
        </w:tc>
      </w:tr>
      <w:tr w14:paraId="0E325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7FF87978">
            <w:pPr>
              <w:jc w:val="center"/>
              <w:rPr>
                <w:rFonts w:hint="eastAsia" w:ascii="仿宋_GB2312" w:hAnsi="宋体" w:eastAsia="仿宋_GB2312"/>
                <w:b/>
                <w:kern w:val="0"/>
                <w:lang w:val="en-US" w:eastAsia="zh-CN"/>
              </w:rPr>
            </w:pPr>
            <w:r>
              <w:rPr>
                <w:rFonts w:hint="eastAsia" w:ascii="仿宋_GB2312" w:hAnsi="宋体" w:eastAsia="仿宋_GB2312"/>
                <w:b/>
                <w:kern w:val="0"/>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F68689">
            <w:pPr>
              <w:rPr>
                <w:rFonts w:hint="eastAsia" w:ascii="仿宋_GB2312" w:hAnsi="宋体" w:eastAsia="仿宋_GB2312"/>
              </w:rPr>
            </w:pPr>
            <w:r>
              <w:rPr>
                <w:rFonts w:hint="eastAsia" w:ascii="仿宋_GB2312" w:hAnsi="宋体" w:eastAsia="仿宋_GB2312"/>
              </w:rPr>
              <w:t>档案</w:t>
            </w:r>
            <w:r>
              <w:rPr>
                <w:rFonts w:hint="eastAsia" w:ascii="仿宋_GB2312" w:hAnsi="宋体" w:eastAsia="仿宋_GB2312"/>
                <w:lang w:val="en-US" w:eastAsia="zh-CN"/>
              </w:rPr>
              <w:t>拆</w:t>
            </w:r>
            <w:r>
              <w:rPr>
                <w:rFonts w:hint="eastAsia" w:ascii="仿宋_GB2312" w:hAnsi="宋体" w:eastAsia="仿宋_GB2312"/>
              </w:rPr>
              <w:t>装订</w:t>
            </w:r>
          </w:p>
        </w:tc>
        <w:tc>
          <w:tcPr>
            <w:tcW w:w="6946" w:type="dxa"/>
            <w:tcBorders>
              <w:top w:val="single" w:color="auto" w:sz="4" w:space="0"/>
              <w:left w:val="single" w:color="auto" w:sz="4" w:space="0"/>
              <w:bottom w:val="single" w:color="auto" w:sz="4" w:space="0"/>
            </w:tcBorders>
            <w:noWrap w:val="0"/>
            <w:vAlign w:val="center"/>
          </w:tcPr>
          <w:p w14:paraId="268C2D75">
            <w:pPr>
              <w:jc w:val="left"/>
              <w:rPr>
                <w:rFonts w:hint="eastAsia" w:ascii="仿宋_GB2312" w:hAnsi="宋体" w:eastAsia="仿宋_GB2312"/>
                <w:kern w:val="0"/>
              </w:rPr>
            </w:pPr>
            <w:r>
              <w:rPr>
                <w:rFonts w:hint="eastAsia" w:ascii="仿宋_GB2312" w:hAnsi="宋体" w:eastAsia="仿宋_GB2312"/>
                <w:kern w:val="0"/>
                <w:lang w:val="en-US" w:eastAsia="zh-CN"/>
              </w:rPr>
              <w:t>将抽出的中央、国务院、省委、省政府相关文件、密件按件装订，未抽出的还是按照原卷重新编写页码进行装订，</w:t>
            </w:r>
            <w:r>
              <w:rPr>
                <w:rFonts w:hint="eastAsia" w:ascii="仿宋_GB2312" w:hAnsi="宋体" w:eastAsia="仿宋_GB2312"/>
                <w:kern w:val="0"/>
              </w:rPr>
              <w:t>不得装倒、装漏、装错、装掉页，采用原孔装订模式。</w:t>
            </w:r>
          </w:p>
        </w:tc>
      </w:tr>
      <w:tr w14:paraId="2A5C8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2EA229EB">
            <w:pPr>
              <w:jc w:val="center"/>
              <w:rPr>
                <w:rFonts w:hint="default" w:ascii="仿宋_GB2312" w:hAnsi="宋体" w:eastAsia="仿宋_GB2312"/>
                <w:b/>
                <w:kern w:val="0"/>
                <w:lang w:val="en-US" w:eastAsia="zh-CN"/>
              </w:rPr>
            </w:pPr>
            <w:r>
              <w:rPr>
                <w:rFonts w:hint="eastAsia" w:ascii="仿宋_GB2312" w:hAnsi="宋体" w:eastAsia="仿宋_GB2312"/>
                <w:b/>
                <w:kern w:val="0"/>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B9C262">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58E440A3">
            <w:pPr>
              <w:jc w:val="left"/>
              <w:rPr>
                <w:rFonts w:hint="eastAsia" w:ascii="仿宋_GB2312" w:hAnsi="宋体" w:eastAsia="仿宋_GB2312"/>
                <w:kern w:val="0"/>
              </w:rPr>
            </w:pPr>
            <w:r>
              <w:rPr>
                <w:rFonts w:hint="eastAsia" w:ascii="仿宋_GB2312" w:hAnsi="宋体" w:eastAsia="仿宋_GB2312"/>
                <w:kern w:val="0"/>
              </w:rPr>
              <w:t>数据库条目与</w:t>
            </w:r>
            <w:r>
              <w:rPr>
                <w:rFonts w:hint="eastAsia" w:ascii="仿宋_GB2312" w:hAnsi="宋体" w:eastAsia="仿宋_GB2312"/>
                <w:kern w:val="0"/>
                <w:lang w:val="en-US" w:eastAsia="zh-CN"/>
              </w:rPr>
              <w:t>实体档案</w:t>
            </w:r>
            <w:r>
              <w:rPr>
                <w:rFonts w:hint="eastAsia" w:ascii="仿宋_GB2312" w:hAnsi="宋体" w:eastAsia="仿宋_GB2312"/>
                <w:kern w:val="0"/>
              </w:rPr>
              <w:t>一一对应抽检合格率100%。</w:t>
            </w:r>
          </w:p>
        </w:tc>
      </w:tr>
    </w:tbl>
    <w:p w14:paraId="2A7A6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7CD8D32">
      <w:pPr>
        <w:rPr>
          <w:rFonts w:hint="eastAsia" w:ascii="仿宋_GB2312" w:hAnsi="楷体" w:eastAsia="仿宋_GB2312"/>
          <w:sz w:val="28"/>
          <w:szCs w:val="28"/>
        </w:rPr>
      </w:pPr>
      <w:r>
        <w:rPr>
          <w:rFonts w:hint="eastAsia" w:ascii="仿宋_GB2312" w:hAnsi="楷体" w:eastAsia="仿宋_GB2312"/>
          <w:sz w:val="28"/>
          <w:szCs w:val="28"/>
        </w:rPr>
        <w:t>3.</w:t>
      </w:r>
      <w:r>
        <w:rPr>
          <w:rFonts w:hint="eastAsia" w:ascii="仿宋_GB2312" w:hAnsi="楷体" w:eastAsia="仿宋_GB2312"/>
          <w:sz w:val="32"/>
          <w:szCs w:val="32"/>
        </w:rPr>
        <w:t>档案扫描要求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1C6C6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04BA36C0">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11C0C545">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247CB0ED">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49980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16FBE0AE">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1529412C">
            <w:pPr>
              <w:rPr>
                <w:rFonts w:hint="eastAsia" w:ascii="仿宋_GB2312" w:hAnsi="宋体" w:eastAsia="仿宋_GB2312"/>
              </w:rPr>
            </w:pPr>
            <w:r>
              <w:rPr>
                <w:rFonts w:hint="eastAsia" w:ascii="仿宋_GB2312" w:hAnsi="宋体" w:eastAsia="仿宋_GB2312"/>
              </w:rPr>
              <w:t>档案扫描</w:t>
            </w:r>
          </w:p>
        </w:tc>
        <w:tc>
          <w:tcPr>
            <w:tcW w:w="6946" w:type="dxa"/>
            <w:tcBorders>
              <w:top w:val="single" w:color="auto" w:sz="4" w:space="0"/>
              <w:left w:val="single" w:color="auto" w:sz="4" w:space="0"/>
            </w:tcBorders>
            <w:noWrap w:val="0"/>
            <w:vAlign w:val="center"/>
          </w:tcPr>
          <w:p w14:paraId="4349052B">
            <w:pPr>
              <w:jc w:val="left"/>
              <w:rPr>
                <w:rFonts w:hint="eastAsia" w:ascii="仿宋_GB2312" w:hAnsi="宋体" w:eastAsia="仿宋_GB2312"/>
                <w:kern w:val="0"/>
              </w:rPr>
            </w:pPr>
            <w:r>
              <w:rPr>
                <w:rFonts w:hint="eastAsia" w:ascii="仿宋_GB2312" w:hAnsi="宋体" w:eastAsia="仿宋_GB2312"/>
                <w:kern w:val="0"/>
              </w:rPr>
              <w:t>扫描分辨率：300DPI。</w:t>
            </w:r>
          </w:p>
          <w:p w14:paraId="2B12E746">
            <w:pPr>
              <w:jc w:val="left"/>
              <w:rPr>
                <w:rFonts w:hint="eastAsia" w:ascii="仿宋_GB2312" w:hAnsi="宋体" w:eastAsia="仿宋_GB2312"/>
                <w:kern w:val="0"/>
              </w:rPr>
            </w:pPr>
            <w:r>
              <w:rPr>
                <w:rFonts w:hint="eastAsia" w:ascii="仿宋_GB2312" w:hAnsi="宋体" w:eastAsia="仿宋_GB2312"/>
                <w:kern w:val="0"/>
              </w:rPr>
              <w:t>扫描色彩：真彩色24位。</w:t>
            </w:r>
          </w:p>
          <w:p w14:paraId="1C4FAB83">
            <w:pPr>
              <w:jc w:val="left"/>
              <w:rPr>
                <w:rFonts w:hint="eastAsia" w:ascii="仿宋_GB2312" w:hAnsi="宋体" w:eastAsia="仿宋_GB2312"/>
                <w:kern w:val="0"/>
              </w:rPr>
            </w:pPr>
            <w:r>
              <w:rPr>
                <w:rFonts w:hint="eastAsia" w:ascii="仿宋_GB2312" w:hAnsi="宋体" w:eastAsia="仿宋_GB2312"/>
                <w:kern w:val="0"/>
              </w:rPr>
              <w:t>扫描内容：确保档案内容扫描完整齐全，不得出现漏页、漏字、折字。</w:t>
            </w:r>
          </w:p>
        </w:tc>
      </w:tr>
      <w:tr w14:paraId="04196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75928F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D8E28C">
            <w:pPr>
              <w:rPr>
                <w:rFonts w:hint="eastAsia" w:ascii="仿宋_GB2312" w:hAnsi="宋体" w:eastAsia="仿宋_GB2312"/>
              </w:rPr>
            </w:pPr>
            <w:r>
              <w:rPr>
                <w:rFonts w:hint="eastAsia" w:ascii="仿宋_GB2312" w:hAnsi="宋体" w:eastAsia="仿宋_GB2312"/>
              </w:rPr>
              <w:t>图像处理</w:t>
            </w:r>
          </w:p>
        </w:tc>
        <w:tc>
          <w:tcPr>
            <w:tcW w:w="6946" w:type="dxa"/>
            <w:tcBorders>
              <w:top w:val="single" w:color="auto" w:sz="4" w:space="0"/>
              <w:left w:val="single" w:color="auto" w:sz="4" w:space="0"/>
              <w:bottom w:val="single" w:color="auto" w:sz="4" w:space="0"/>
            </w:tcBorders>
            <w:noWrap w:val="0"/>
            <w:vAlign w:val="center"/>
          </w:tcPr>
          <w:p w14:paraId="65D709F8">
            <w:pPr>
              <w:jc w:val="left"/>
              <w:rPr>
                <w:rFonts w:hint="eastAsia" w:ascii="仿宋_GB2312" w:hAnsi="宋体" w:eastAsia="仿宋_GB2312"/>
                <w:kern w:val="0"/>
              </w:rPr>
            </w:pPr>
            <w:r>
              <w:rPr>
                <w:rFonts w:hint="eastAsia" w:ascii="仿宋_GB2312" w:hAnsi="宋体" w:eastAsia="仿宋_GB2312"/>
                <w:kern w:val="0"/>
              </w:rPr>
              <w:t>图像剪切：去黑边、白边处理，但不得影响档案内容。</w:t>
            </w:r>
          </w:p>
          <w:p w14:paraId="1C8A346A">
            <w:pPr>
              <w:jc w:val="left"/>
              <w:rPr>
                <w:rFonts w:hint="eastAsia" w:ascii="仿宋_GB2312" w:hAnsi="宋体" w:eastAsia="仿宋_GB2312"/>
                <w:kern w:val="0"/>
              </w:rPr>
            </w:pPr>
            <w:r>
              <w:rPr>
                <w:rFonts w:hint="eastAsia" w:ascii="仿宋_GB2312" w:hAnsi="宋体" w:eastAsia="仿宋_GB2312"/>
                <w:kern w:val="0"/>
              </w:rPr>
              <w:t>图像倾斜度纠正：对扫描倾斜和原文倾斜的档案进行倾斜度纠正，倾斜度不得大于1度。</w:t>
            </w:r>
          </w:p>
          <w:p w14:paraId="117B6409">
            <w:pPr>
              <w:jc w:val="left"/>
              <w:rPr>
                <w:rFonts w:hint="eastAsia" w:ascii="仿宋_GB2312" w:hAnsi="宋体" w:eastAsia="仿宋_GB2312"/>
                <w:kern w:val="0"/>
              </w:rPr>
            </w:pPr>
            <w:r>
              <w:rPr>
                <w:rFonts w:hint="eastAsia" w:ascii="仿宋_GB2312" w:hAnsi="宋体" w:eastAsia="仿宋_GB2312"/>
                <w:kern w:val="0"/>
              </w:rPr>
              <w:t>去污处理：对扫描产生的变色、污线、污点等情况进行处理，保留档案原貌。</w:t>
            </w:r>
          </w:p>
        </w:tc>
      </w:tr>
      <w:tr w14:paraId="5632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03C72040">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E1C028">
            <w:pPr>
              <w:rPr>
                <w:rFonts w:hint="eastAsia" w:ascii="仿宋_GB2312" w:hAnsi="宋体" w:eastAsia="仿宋_GB2312"/>
              </w:rPr>
            </w:pPr>
            <w:r>
              <w:rPr>
                <w:rFonts w:hint="eastAsia" w:ascii="仿宋_GB2312" w:hAnsi="宋体" w:eastAsia="仿宋_GB2312"/>
              </w:rPr>
              <w:t>格式保存</w:t>
            </w:r>
          </w:p>
        </w:tc>
        <w:tc>
          <w:tcPr>
            <w:tcW w:w="6946" w:type="dxa"/>
            <w:tcBorders>
              <w:top w:val="single" w:color="auto" w:sz="4" w:space="0"/>
              <w:left w:val="single" w:color="auto" w:sz="4" w:space="0"/>
              <w:bottom w:val="single" w:color="auto" w:sz="4" w:space="0"/>
            </w:tcBorders>
            <w:noWrap w:val="0"/>
            <w:vAlign w:val="center"/>
          </w:tcPr>
          <w:p w14:paraId="6C8BB378">
            <w:pPr>
              <w:jc w:val="left"/>
              <w:rPr>
                <w:rFonts w:hint="eastAsia" w:ascii="仿宋_GB2312" w:hAnsi="宋体" w:eastAsia="仿宋_GB2312"/>
                <w:kern w:val="0"/>
              </w:rPr>
            </w:pPr>
            <w:r>
              <w:rPr>
                <w:rFonts w:hint="eastAsia" w:ascii="仿宋_GB2312" w:hAnsi="宋体" w:eastAsia="仿宋_GB2312"/>
                <w:kern w:val="0"/>
                <w:lang w:val="en-US" w:eastAsia="zh-CN"/>
              </w:rPr>
              <w:t>JPG</w:t>
            </w:r>
            <w:r>
              <w:rPr>
                <w:rFonts w:hint="eastAsia" w:ascii="仿宋_GB2312" w:hAnsi="宋体" w:eastAsia="仿宋_GB2312"/>
                <w:kern w:val="0"/>
              </w:rPr>
              <w:t>格式一套，双层PDF格式一套。</w:t>
            </w:r>
          </w:p>
          <w:p w14:paraId="0161CE76">
            <w:pPr>
              <w:jc w:val="left"/>
              <w:rPr>
                <w:rFonts w:hint="eastAsia" w:ascii="仿宋_GB2312" w:hAnsi="宋体" w:eastAsia="仿宋_GB2312"/>
                <w:kern w:val="0"/>
              </w:rPr>
            </w:pPr>
            <w:r>
              <w:rPr>
                <w:rFonts w:hint="eastAsia" w:ascii="仿宋_GB2312" w:hAnsi="宋体" w:eastAsia="仿宋_GB2312"/>
                <w:kern w:val="0"/>
              </w:rPr>
              <w:t>PDF格式对规范印刷体文字的档案要求文字识别率不低于95%。</w:t>
            </w:r>
          </w:p>
        </w:tc>
      </w:tr>
      <w:tr w14:paraId="07032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7493D8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B93B11">
            <w:pPr>
              <w:rPr>
                <w:rFonts w:hint="eastAsia" w:ascii="仿宋_GB2312" w:hAnsi="宋体" w:eastAsia="仿宋_GB2312"/>
              </w:rPr>
            </w:pPr>
            <w:r>
              <w:rPr>
                <w:rFonts w:hint="eastAsia" w:ascii="仿宋_GB2312" w:hAnsi="宋体" w:eastAsia="仿宋_GB2312"/>
              </w:rPr>
              <w:t>图像挂接</w:t>
            </w:r>
          </w:p>
        </w:tc>
        <w:tc>
          <w:tcPr>
            <w:tcW w:w="6946" w:type="dxa"/>
            <w:tcBorders>
              <w:top w:val="single" w:color="auto" w:sz="4" w:space="0"/>
              <w:left w:val="single" w:color="auto" w:sz="4" w:space="0"/>
              <w:bottom w:val="single" w:color="auto" w:sz="4" w:space="0"/>
            </w:tcBorders>
            <w:noWrap w:val="0"/>
            <w:vAlign w:val="center"/>
          </w:tcPr>
          <w:p w14:paraId="591E0DF6">
            <w:pPr>
              <w:jc w:val="left"/>
              <w:rPr>
                <w:rFonts w:hint="eastAsia" w:ascii="仿宋_GB2312" w:hAnsi="宋体" w:eastAsia="仿宋_GB2312"/>
                <w:kern w:val="0"/>
              </w:rPr>
            </w:pPr>
            <w:r>
              <w:rPr>
                <w:rFonts w:hint="eastAsia" w:ascii="仿宋_GB2312" w:hAnsi="宋体" w:eastAsia="仿宋_GB2312"/>
                <w:kern w:val="0"/>
              </w:rPr>
              <w:t>三对应原则：条目、纸质档案、电子档案必须做到三对应。</w:t>
            </w:r>
          </w:p>
        </w:tc>
      </w:tr>
      <w:tr w14:paraId="0E89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6CB57438">
            <w:pPr>
              <w:jc w:val="center"/>
              <w:rPr>
                <w:rFonts w:hint="eastAsia" w:ascii="仿宋_GB2312" w:hAnsi="宋体" w:eastAsia="仿宋_GB2312"/>
                <w:b/>
                <w:kern w:val="0"/>
                <w:lang w:eastAsia="zh-CN"/>
              </w:rPr>
            </w:pPr>
            <w:r>
              <w:rPr>
                <w:rFonts w:hint="eastAsia" w:ascii="仿宋_GB2312" w:hAnsi="宋体" w:eastAsia="仿宋_GB2312"/>
                <w:b/>
                <w:kern w:val="0"/>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9B5B3E">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36A8837F">
            <w:pPr>
              <w:jc w:val="left"/>
              <w:rPr>
                <w:rFonts w:hint="eastAsia" w:ascii="仿宋_GB2312" w:hAnsi="宋体" w:eastAsia="仿宋_GB2312"/>
                <w:kern w:val="0"/>
              </w:rPr>
            </w:pPr>
            <w:r>
              <w:rPr>
                <w:rFonts w:hint="eastAsia" w:ascii="仿宋_GB2312" w:hAnsi="宋体" w:eastAsia="仿宋_GB2312"/>
                <w:kern w:val="0"/>
              </w:rPr>
              <w:t>数据库条目与数字图像内容一一对应抽检合格率100%，其它内容能够达到98%以上抽检合格率。</w:t>
            </w:r>
          </w:p>
        </w:tc>
      </w:tr>
    </w:tbl>
    <w:p w14:paraId="5FEC68CE">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DAyZjc2Y2JiZTRlYTVmNTI1NjhkYjFhNGQ5MDgifQ=="/>
  </w:docVars>
  <w:rsids>
    <w:rsidRoot w:val="00000000"/>
    <w:rsid w:val="023B0973"/>
    <w:rsid w:val="02987B74"/>
    <w:rsid w:val="02BB5181"/>
    <w:rsid w:val="03920A67"/>
    <w:rsid w:val="03C52F1A"/>
    <w:rsid w:val="065B7836"/>
    <w:rsid w:val="06B37672"/>
    <w:rsid w:val="09744E6D"/>
    <w:rsid w:val="0978425B"/>
    <w:rsid w:val="0D955DE9"/>
    <w:rsid w:val="0E326BA2"/>
    <w:rsid w:val="10240C99"/>
    <w:rsid w:val="1109680C"/>
    <w:rsid w:val="11292A0B"/>
    <w:rsid w:val="11A00B79"/>
    <w:rsid w:val="15705E16"/>
    <w:rsid w:val="15DC65E3"/>
    <w:rsid w:val="16D52CED"/>
    <w:rsid w:val="17F60611"/>
    <w:rsid w:val="187D363C"/>
    <w:rsid w:val="19B3280C"/>
    <w:rsid w:val="1A204BC7"/>
    <w:rsid w:val="1A495CC8"/>
    <w:rsid w:val="1B281F85"/>
    <w:rsid w:val="1B2F1FB1"/>
    <w:rsid w:val="1D70376F"/>
    <w:rsid w:val="1DB55626"/>
    <w:rsid w:val="1E641526"/>
    <w:rsid w:val="1F5350F7"/>
    <w:rsid w:val="208156DC"/>
    <w:rsid w:val="23952182"/>
    <w:rsid w:val="25836B13"/>
    <w:rsid w:val="2665408D"/>
    <w:rsid w:val="277B51EB"/>
    <w:rsid w:val="28033B5E"/>
    <w:rsid w:val="283D600A"/>
    <w:rsid w:val="28EF0E6F"/>
    <w:rsid w:val="2C9B0D5B"/>
    <w:rsid w:val="2DFC48B0"/>
    <w:rsid w:val="2FEF49C8"/>
    <w:rsid w:val="33D97E69"/>
    <w:rsid w:val="34F32864"/>
    <w:rsid w:val="38E52E0C"/>
    <w:rsid w:val="3CF7310E"/>
    <w:rsid w:val="3DF80EEB"/>
    <w:rsid w:val="3E015FF2"/>
    <w:rsid w:val="3FC27A03"/>
    <w:rsid w:val="40574C5C"/>
    <w:rsid w:val="428B4A24"/>
    <w:rsid w:val="431B66DD"/>
    <w:rsid w:val="451760FB"/>
    <w:rsid w:val="45770DD6"/>
    <w:rsid w:val="4662784A"/>
    <w:rsid w:val="46C21D3B"/>
    <w:rsid w:val="474F1BFA"/>
    <w:rsid w:val="48CA4664"/>
    <w:rsid w:val="49F3359B"/>
    <w:rsid w:val="4A7B35D0"/>
    <w:rsid w:val="4B0A4DCA"/>
    <w:rsid w:val="4C6B4FE1"/>
    <w:rsid w:val="4D2847CD"/>
    <w:rsid w:val="4D9E3070"/>
    <w:rsid w:val="4DFA480C"/>
    <w:rsid w:val="4F4E12B3"/>
    <w:rsid w:val="4FC41575"/>
    <w:rsid w:val="52B86AF9"/>
    <w:rsid w:val="552C4B8F"/>
    <w:rsid w:val="567B1298"/>
    <w:rsid w:val="56962DDC"/>
    <w:rsid w:val="576E3115"/>
    <w:rsid w:val="5780174E"/>
    <w:rsid w:val="58892C83"/>
    <w:rsid w:val="58A5228F"/>
    <w:rsid w:val="5A054C64"/>
    <w:rsid w:val="5B35149A"/>
    <w:rsid w:val="5B57374D"/>
    <w:rsid w:val="5DA15044"/>
    <w:rsid w:val="60F31CBA"/>
    <w:rsid w:val="62265BF1"/>
    <w:rsid w:val="630C3713"/>
    <w:rsid w:val="682D10E3"/>
    <w:rsid w:val="698A6F34"/>
    <w:rsid w:val="6A505A87"/>
    <w:rsid w:val="6E9E4EB5"/>
    <w:rsid w:val="6F5B73A8"/>
    <w:rsid w:val="717E335D"/>
    <w:rsid w:val="744B59C5"/>
    <w:rsid w:val="75CB3D87"/>
    <w:rsid w:val="7696253A"/>
    <w:rsid w:val="775D7A36"/>
    <w:rsid w:val="79D0629D"/>
    <w:rsid w:val="7AD5517A"/>
    <w:rsid w:val="7C0B3F04"/>
    <w:rsid w:val="7E2B6198"/>
    <w:rsid w:val="7EC5039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2049</Words>
  <Characters>2100</Characters>
  <Lines>0</Lines>
  <Paragraphs>0</Paragraphs>
  <TotalTime>5</TotalTime>
  <ScaleCrop>false</ScaleCrop>
  <LinksUpToDate>false</LinksUpToDate>
  <CharactersWithSpaces>2100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凌灵</cp:lastModifiedBy>
  <cp:lastPrinted>2026-04-01T09:14:00Z</cp:lastPrinted>
  <dcterms:modified xsi:type="dcterms:W3CDTF">2026-05-12T01:55:15Z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5FBBC5E40CC74B97B9EAB0C2D9FEFA3C</vt:lpwstr>
  </property>
  <property fmtid="{D5CDD505-2E9C-101B-9397-08002B2CF9AE}" pid="4" name="KSOTemplateDocerSaveRecord">
    <vt:lpwstr>eyJoZGlkIjoiNmQ1NTRjNmU3YmVlNWFmNWU0YjU0NDAxYmI3MWNkYmQiLCJ1c2VySWQiOiIxMzAwNjk3OTU2In0=</vt:lpwstr>
  </property>
</Properties>
</file>