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14" w:rsidRDefault="00B46814" w:rsidP="00B46814">
      <w:pPr>
        <w:widowControl/>
        <w:ind w:firstLineChars="200" w:firstLine="880"/>
        <w:jc w:val="center"/>
        <w:outlineLvl w:val="1"/>
        <w:rPr>
          <w:rFonts w:ascii="黑体" w:eastAsia="黑体" w:hAnsi="黑体" w:cs="宋体" w:hint="eastAsia"/>
          <w:bCs/>
          <w:kern w:val="36"/>
          <w:sz w:val="44"/>
          <w:szCs w:val="44"/>
        </w:rPr>
      </w:pPr>
      <w:r w:rsidRPr="00B46814">
        <w:rPr>
          <w:rFonts w:ascii="黑体" w:eastAsia="黑体" w:hAnsi="黑体" w:cs="宋体" w:hint="eastAsia"/>
          <w:bCs/>
          <w:kern w:val="36"/>
          <w:sz w:val="44"/>
          <w:szCs w:val="44"/>
        </w:rPr>
        <w:t>太湖县府前书屋一楼公共文化空间</w:t>
      </w:r>
    </w:p>
    <w:p w:rsidR="00220ADB" w:rsidRDefault="00B46814" w:rsidP="00B46814">
      <w:pPr>
        <w:widowControl/>
        <w:ind w:firstLineChars="200" w:firstLine="880"/>
        <w:jc w:val="center"/>
        <w:outlineLvl w:val="1"/>
        <w:rPr>
          <w:rFonts w:ascii="黑体" w:eastAsia="黑体" w:hAnsi="黑体" w:cs="宋体" w:hint="eastAsia"/>
          <w:bCs/>
          <w:kern w:val="36"/>
          <w:sz w:val="44"/>
          <w:szCs w:val="44"/>
        </w:rPr>
      </w:pPr>
      <w:r w:rsidRPr="00B46814">
        <w:rPr>
          <w:rFonts w:ascii="黑体" w:eastAsia="黑体" w:hAnsi="黑体" w:cs="宋体" w:hint="eastAsia"/>
          <w:bCs/>
          <w:kern w:val="36"/>
          <w:sz w:val="44"/>
          <w:szCs w:val="44"/>
        </w:rPr>
        <w:t>设计服务需求书</w:t>
      </w:r>
    </w:p>
    <w:p w:rsidR="00B46814" w:rsidRDefault="00B46814" w:rsidP="00B46814">
      <w:pPr>
        <w:widowControl/>
        <w:spacing w:line="400" w:lineRule="exact"/>
        <w:ind w:firstLineChars="200" w:firstLine="602"/>
        <w:jc w:val="left"/>
        <w:outlineLvl w:val="1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C07326" w:rsidRPr="00220ADB" w:rsidRDefault="00C07326" w:rsidP="00326ABB">
      <w:pPr>
        <w:widowControl/>
        <w:spacing w:line="440" w:lineRule="exact"/>
        <w:ind w:firstLineChars="200" w:firstLine="602"/>
        <w:jc w:val="left"/>
        <w:outlineLvl w:val="1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 w:rsidRPr="00220ADB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一、 项目背景</w:t>
      </w:r>
    </w:p>
    <w:p w:rsidR="00C07326" w:rsidRPr="00220ADB" w:rsidRDefault="00C07326" w:rsidP="00326ABB">
      <w:pPr>
        <w:widowControl/>
        <w:spacing w:line="44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>太湖县府前书屋为我县新建成的公共文化空间，现</w:t>
      </w:r>
      <w:proofErr w:type="gramStart"/>
      <w:r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>拟对府前</w:t>
      </w:r>
      <w:proofErr w:type="gramEnd"/>
      <w:r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>书屋一</w:t>
      </w:r>
      <w:proofErr w:type="gramStart"/>
      <w:r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>楼空间</w:t>
      </w:r>
      <w:proofErr w:type="gramEnd"/>
      <w:r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>进行</w:t>
      </w:r>
      <w:r w:rsidR="00220ADB"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>装饰装修</w:t>
      </w:r>
      <w:r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>，旨在打造一个集功能性、趣味性、安全性与文化性于一体的高品质少儿公共文化空间，使之成为少儿读者阅读学习、文化互动、快乐成长的</w:t>
      </w:r>
      <w:r w:rsidR="00220ADB"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>重要</w:t>
      </w:r>
      <w:r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>场所。</w:t>
      </w:r>
    </w:p>
    <w:p w:rsidR="00C07326" w:rsidRPr="00220ADB" w:rsidRDefault="00C07326" w:rsidP="00326ABB">
      <w:pPr>
        <w:widowControl/>
        <w:spacing w:line="440" w:lineRule="exact"/>
        <w:ind w:firstLineChars="200" w:firstLine="602"/>
        <w:jc w:val="left"/>
        <w:outlineLvl w:val="1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 w:rsidRPr="00220ADB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二、 项目概况</w:t>
      </w:r>
    </w:p>
    <w:p w:rsidR="00C07326" w:rsidRPr="00220ADB" w:rsidRDefault="00C07326" w:rsidP="00326ABB">
      <w:pPr>
        <w:widowControl/>
        <w:spacing w:line="44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>（一）项目名称： 太湖县府前书屋一楼公共文化空间设计项目</w:t>
      </w:r>
    </w:p>
    <w:p w:rsidR="00C07326" w:rsidRPr="00220ADB" w:rsidRDefault="00C07326" w:rsidP="00326ABB">
      <w:pPr>
        <w:widowControl/>
        <w:spacing w:line="44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>（二）项目地点： 太湖县晋熙镇龙山路259号</w:t>
      </w:r>
    </w:p>
    <w:p w:rsidR="00C07326" w:rsidRPr="00220ADB" w:rsidRDefault="00C07326" w:rsidP="00326ABB">
      <w:pPr>
        <w:widowControl/>
        <w:spacing w:line="44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>（三）空间面积： 约385平方米</w:t>
      </w:r>
    </w:p>
    <w:p w:rsidR="00C07326" w:rsidRPr="00220ADB" w:rsidRDefault="00C07326" w:rsidP="00326ABB">
      <w:pPr>
        <w:widowControl/>
        <w:spacing w:line="44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>（四）服务对象：少儿读者</w:t>
      </w:r>
    </w:p>
    <w:p w:rsidR="00C07326" w:rsidRPr="00220ADB" w:rsidRDefault="00C07326" w:rsidP="00326ABB">
      <w:pPr>
        <w:widowControl/>
        <w:spacing w:line="44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220ADB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（五）功能分区：</w:t>
      </w:r>
      <w:r w:rsidR="007709CA" w:rsidRPr="00220ADB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服务大厅（前台）、公共阅览区、</w:t>
      </w:r>
      <w:r w:rsidR="003D6ECE" w:rsidRPr="00220ADB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读者</w:t>
      </w:r>
      <w:r w:rsidR="007709CA" w:rsidRPr="00220ADB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活动区</w:t>
      </w:r>
    </w:p>
    <w:p w:rsidR="00C07326" w:rsidRPr="00220ADB" w:rsidRDefault="00C07326" w:rsidP="00326ABB">
      <w:pPr>
        <w:widowControl/>
        <w:spacing w:line="440" w:lineRule="exact"/>
        <w:ind w:firstLineChars="200" w:firstLine="602"/>
        <w:jc w:val="left"/>
        <w:outlineLvl w:val="1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 w:rsidRPr="00220ADB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三、 设计要求</w:t>
      </w:r>
      <w:r w:rsidR="0033452D" w:rsidRPr="00220ADB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与内容</w:t>
      </w:r>
    </w:p>
    <w:p w:rsidR="0033452D" w:rsidRPr="00220ADB" w:rsidRDefault="00C07326" w:rsidP="00326ABB">
      <w:pPr>
        <w:widowControl/>
        <w:spacing w:line="44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>应征设计方案需涵盖</w:t>
      </w:r>
      <w:r w:rsidR="003D6ECE" w:rsidRPr="006A11B8">
        <w:rPr>
          <w:rFonts w:ascii="仿宋_GB2312" w:eastAsia="仿宋_GB2312" w:hAnsi="宋体" w:cs="宋体" w:hint="eastAsia"/>
          <w:kern w:val="0"/>
          <w:sz w:val="30"/>
          <w:szCs w:val="30"/>
        </w:rPr>
        <w:t>服务大厅（前台）、公共阅览区、读者活动区</w:t>
      </w:r>
      <w:r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>三个功能区域，并在统一的设计理念下实现空间整体协调与功能互补</w:t>
      </w:r>
      <w:r w:rsidR="0033452D"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>，需从儿童视角出发，满足其生理、心理、认知发展需求，确保安全、舒适、易用。 各分区功能明确，避免交叉干扰（特别是活动区与阅览区），选用符合国家相关标准的环保、无毒、阻燃材料。所有家具、设施均需进行圆角处理、防倾倒固定等安全防护。电路设计安全规范。</w:t>
      </w:r>
    </w:p>
    <w:p w:rsidR="007709CA" w:rsidRPr="00220ADB" w:rsidRDefault="007709CA" w:rsidP="00326ABB">
      <w:pPr>
        <w:widowControl/>
        <w:spacing w:line="440" w:lineRule="exact"/>
        <w:ind w:firstLineChars="200" w:firstLine="602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220ADB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1.服务大厅</w:t>
      </w:r>
      <w:r w:rsidR="003D6ECE" w:rsidRPr="00220ADB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（前台）</w:t>
      </w:r>
      <w:r w:rsidRPr="00220ADB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：</w:t>
      </w:r>
      <w:r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>提供咨询、办证、信息查询等基础服务，是空间的门户和形象展示区。</w:t>
      </w:r>
    </w:p>
    <w:p w:rsidR="007709CA" w:rsidRPr="00220ADB" w:rsidRDefault="007709CA" w:rsidP="00326ABB">
      <w:pPr>
        <w:widowControl/>
        <w:spacing w:line="440" w:lineRule="exact"/>
        <w:ind w:firstLineChars="200" w:firstLine="602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220ADB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2.公共阅览区：</w:t>
      </w:r>
      <w:r w:rsidR="00123ED6">
        <w:rPr>
          <w:rFonts w:ascii="仿宋_GB2312" w:eastAsia="仿宋_GB2312" w:hAnsi="宋体" w:cs="宋体" w:hint="eastAsia"/>
          <w:kern w:val="0"/>
          <w:sz w:val="30"/>
          <w:szCs w:val="30"/>
        </w:rPr>
        <w:t>根据不同年龄段（如学龄前</w:t>
      </w:r>
      <w:r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>、小学</w:t>
      </w:r>
      <w:r w:rsidR="00456667"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>低、高年级）的阅读习惯和身高等</w:t>
      </w:r>
      <w:r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，为少儿读者设计安静、舒适的自主阅读空间，注重自然采光与人工照明相结合，合理布置书架，注重安全防护。 </w:t>
      </w:r>
    </w:p>
    <w:p w:rsidR="007709CA" w:rsidRPr="00220ADB" w:rsidRDefault="007709CA" w:rsidP="00326ABB">
      <w:pPr>
        <w:widowControl/>
        <w:spacing w:line="440" w:lineRule="exact"/>
        <w:ind w:firstLineChars="189" w:firstLine="569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220ADB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3.</w:t>
      </w:r>
      <w:r w:rsidR="003D6ECE" w:rsidRPr="00220ADB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读者</w:t>
      </w:r>
      <w:r w:rsidRPr="00220ADB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活动区：</w:t>
      </w:r>
      <w:r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用于开展绘本讲读、手工坊、小型讲座、亲子互动等各类阅读推广与文化活动的多功能区域，要求空间灵活、富有童</w:t>
      </w:r>
      <w:r w:rsidRPr="00220ADB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趣和互动性，减少活动区噪音对阅览区的干扰，地面材质需易于清洁且安全舒适（如地垫、软木地板）。</w:t>
      </w:r>
    </w:p>
    <w:p w:rsidR="0033452D" w:rsidRPr="00220ADB" w:rsidRDefault="0033452D" w:rsidP="00326ABB">
      <w:pPr>
        <w:widowControl/>
        <w:spacing w:line="44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>以上设计均需提供效果图设计、施工图设计及图纸审查配合服务，施工现场配合服务及工程竣工验收等。</w:t>
      </w:r>
    </w:p>
    <w:p w:rsidR="0033452D" w:rsidRPr="00220ADB" w:rsidRDefault="00C07326" w:rsidP="00326ABB">
      <w:pPr>
        <w:widowControl/>
        <w:spacing w:line="440" w:lineRule="exact"/>
        <w:ind w:firstLineChars="200" w:firstLine="602"/>
        <w:jc w:val="left"/>
        <w:outlineLvl w:val="1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 w:rsidRPr="00220ADB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四、</w:t>
      </w:r>
      <w:r w:rsidR="0033452D" w:rsidRPr="00220ADB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设计费用</w:t>
      </w:r>
    </w:p>
    <w:p w:rsidR="0033452D" w:rsidRPr="006A11B8" w:rsidRDefault="0033452D" w:rsidP="00326ABB">
      <w:pPr>
        <w:widowControl/>
        <w:spacing w:line="44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6A11B8">
        <w:rPr>
          <w:rFonts w:ascii="仿宋_GB2312" w:eastAsia="仿宋_GB2312" w:hAnsi="宋体" w:cs="宋体" w:hint="eastAsia"/>
          <w:kern w:val="0"/>
          <w:sz w:val="30"/>
          <w:szCs w:val="30"/>
        </w:rPr>
        <w:t>人民币3</w:t>
      </w:r>
      <w:r w:rsidR="00CC26B0">
        <w:rPr>
          <w:rFonts w:ascii="仿宋_GB2312" w:eastAsia="仿宋_GB2312" w:hAnsi="宋体" w:cs="宋体" w:hint="eastAsia"/>
          <w:kern w:val="0"/>
          <w:sz w:val="30"/>
          <w:szCs w:val="30"/>
        </w:rPr>
        <w:t>.5</w:t>
      </w:r>
      <w:r w:rsidRPr="006A11B8">
        <w:rPr>
          <w:rFonts w:ascii="仿宋_GB2312" w:eastAsia="仿宋_GB2312" w:hAnsi="宋体" w:cs="宋体" w:hint="eastAsia"/>
          <w:kern w:val="0"/>
          <w:sz w:val="30"/>
          <w:szCs w:val="30"/>
        </w:rPr>
        <w:t>万元以内。</w:t>
      </w:r>
    </w:p>
    <w:p w:rsidR="0033452D" w:rsidRPr="00220ADB" w:rsidRDefault="0033452D" w:rsidP="00326ABB">
      <w:pPr>
        <w:widowControl/>
        <w:spacing w:line="440" w:lineRule="exact"/>
        <w:ind w:firstLineChars="200" w:firstLine="602"/>
        <w:jc w:val="left"/>
        <w:outlineLvl w:val="1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220ADB">
        <w:rPr>
          <w:rFonts w:ascii="仿宋_GB2312" w:eastAsia="仿宋_GB2312" w:hAnsi="宋体" w:cs="宋体" w:hint="eastAsia"/>
          <w:b/>
          <w:kern w:val="0"/>
          <w:sz w:val="30"/>
          <w:szCs w:val="30"/>
        </w:rPr>
        <w:t>五、服务工期</w:t>
      </w:r>
    </w:p>
    <w:p w:rsidR="0033452D" w:rsidRPr="006A11B8" w:rsidRDefault="0033452D" w:rsidP="00326ABB">
      <w:pPr>
        <w:widowControl/>
        <w:spacing w:line="44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6A11B8">
        <w:rPr>
          <w:rFonts w:ascii="仿宋_GB2312" w:eastAsia="仿宋_GB2312" w:hAnsi="宋体" w:cs="宋体" w:hint="eastAsia"/>
          <w:kern w:val="0"/>
          <w:sz w:val="30"/>
          <w:szCs w:val="30"/>
        </w:rPr>
        <w:t>中选后30个</w:t>
      </w:r>
      <w:proofErr w:type="gramStart"/>
      <w:r w:rsidRPr="006A11B8">
        <w:rPr>
          <w:rFonts w:ascii="仿宋_GB2312" w:eastAsia="仿宋_GB2312" w:hAnsi="宋体" w:cs="宋体" w:hint="eastAsia"/>
          <w:kern w:val="0"/>
          <w:sz w:val="30"/>
          <w:szCs w:val="30"/>
        </w:rPr>
        <w:t>日历天</w:t>
      </w:r>
      <w:proofErr w:type="gramEnd"/>
      <w:r w:rsidRPr="006A11B8">
        <w:rPr>
          <w:rFonts w:ascii="仿宋_GB2312" w:eastAsia="仿宋_GB2312" w:hAnsi="宋体" w:cs="宋体" w:hint="eastAsia"/>
          <w:kern w:val="0"/>
          <w:sz w:val="30"/>
          <w:szCs w:val="30"/>
        </w:rPr>
        <w:t>内完成。</w:t>
      </w:r>
    </w:p>
    <w:p w:rsidR="0033452D" w:rsidRPr="00220ADB" w:rsidRDefault="0033452D" w:rsidP="00326ABB">
      <w:pPr>
        <w:widowControl/>
        <w:spacing w:line="440" w:lineRule="exact"/>
        <w:ind w:firstLineChars="200" w:firstLine="602"/>
        <w:jc w:val="left"/>
        <w:outlineLvl w:val="1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 w:rsidRPr="00220ADB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六、资质要求</w:t>
      </w:r>
    </w:p>
    <w:p w:rsidR="0033452D" w:rsidRPr="006A11B8" w:rsidRDefault="0033452D" w:rsidP="00326ABB">
      <w:pPr>
        <w:widowControl/>
        <w:spacing w:line="44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6A11B8">
        <w:rPr>
          <w:rFonts w:ascii="仿宋_GB2312" w:eastAsia="仿宋_GB2312" w:hAnsi="宋体" w:cs="宋体" w:hint="eastAsia"/>
          <w:kern w:val="0"/>
          <w:sz w:val="30"/>
          <w:szCs w:val="30"/>
        </w:rPr>
        <w:t>（一）已在中国境内</w:t>
      </w:r>
      <w:r w:rsidR="002C2D07">
        <w:rPr>
          <w:rFonts w:ascii="仿宋_GB2312" w:eastAsia="仿宋_GB2312" w:hAnsi="宋体" w:cs="宋体" w:hint="eastAsia"/>
          <w:kern w:val="0"/>
          <w:sz w:val="30"/>
          <w:szCs w:val="30"/>
        </w:rPr>
        <w:t>注册，在法律上、财务上独立，经营范围必须满足本次设计服务范围，且</w:t>
      </w:r>
      <w:r w:rsidRPr="006A11B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已入驻太湖县中介超市的企业； </w:t>
      </w:r>
    </w:p>
    <w:p w:rsidR="0033452D" w:rsidRPr="00220ADB" w:rsidRDefault="0033452D" w:rsidP="00326ABB">
      <w:pPr>
        <w:widowControl/>
        <w:spacing w:line="44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>（二）投标人必须具</w:t>
      </w:r>
      <w:r w:rsidR="002C2D07">
        <w:rPr>
          <w:rFonts w:ascii="仿宋_GB2312" w:eastAsia="仿宋_GB2312" w:hAnsi="宋体" w:cs="宋体" w:hint="eastAsia"/>
          <w:kern w:val="0"/>
          <w:sz w:val="30"/>
          <w:szCs w:val="30"/>
        </w:rPr>
        <w:t>备</w:t>
      </w:r>
      <w:r w:rsidR="002C2D07" w:rsidRPr="002C2D07">
        <w:rPr>
          <w:rFonts w:ascii="仿宋_GB2312" w:eastAsia="仿宋_GB2312" w:hAnsi="宋体" w:cs="宋体" w:hint="eastAsia"/>
          <w:kern w:val="0"/>
          <w:sz w:val="30"/>
          <w:szCs w:val="30"/>
        </w:rPr>
        <w:t>建筑装修装饰工程专业承包一级</w:t>
      </w:r>
      <w:r w:rsidR="002C2D07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2C2D07" w:rsidRPr="002C2D07">
        <w:rPr>
          <w:rFonts w:ascii="仿宋_GB2312" w:eastAsia="仿宋_GB2312" w:hAnsi="宋体" w:cs="宋体" w:hint="eastAsia"/>
          <w:kern w:val="0"/>
          <w:sz w:val="30"/>
          <w:szCs w:val="30"/>
        </w:rPr>
        <w:t>工程设计建筑装饰工程专项乙级</w:t>
      </w:r>
      <w:r w:rsidR="002C2D07">
        <w:rPr>
          <w:rFonts w:ascii="仿宋_GB2312" w:eastAsia="仿宋_GB2312" w:hAnsi="宋体" w:cs="宋体" w:hint="eastAsia"/>
          <w:kern w:val="0"/>
          <w:sz w:val="30"/>
          <w:szCs w:val="30"/>
        </w:rPr>
        <w:t>资质，</w:t>
      </w:r>
      <w:r w:rsidR="002C2D07" w:rsidRPr="002C2D07">
        <w:rPr>
          <w:rFonts w:ascii="仿宋_GB2312" w:eastAsia="仿宋_GB2312" w:hAnsi="宋体" w:cs="宋体" w:hint="eastAsia"/>
          <w:kern w:val="0"/>
          <w:sz w:val="30"/>
          <w:szCs w:val="30"/>
        </w:rPr>
        <w:t>须有近</w:t>
      </w:r>
      <w:r w:rsidR="002C2D07">
        <w:rPr>
          <w:rFonts w:ascii="仿宋_GB2312" w:eastAsia="仿宋_GB2312" w:hAnsi="宋体" w:cs="宋体" w:hint="eastAsia"/>
          <w:kern w:val="0"/>
          <w:sz w:val="30"/>
          <w:szCs w:val="30"/>
        </w:rPr>
        <w:t>五</w:t>
      </w:r>
      <w:r w:rsidR="002C2D07" w:rsidRPr="002C2D07">
        <w:rPr>
          <w:rFonts w:ascii="仿宋_GB2312" w:eastAsia="仿宋_GB2312" w:hAnsi="宋体" w:cs="宋体" w:hint="eastAsia"/>
          <w:kern w:val="0"/>
          <w:sz w:val="30"/>
          <w:szCs w:val="30"/>
        </w:rPr>
        <w:t>年内（20</w:t>
      </w:r>
      <w:r w:rsidR="002C2D07">
        <w:rPr>
          <w:rFonts w:ascii="仿宋_GB2312" w:eastAsia="仿宋_GB2312" w:hAnsi="宋体" w:cs="宋体" w:hint="eastAsia"/>
          <w:kern w:val="0"/>
          <w:sz w:val="30"/>
          <w:szCs w:val="30"/>
        </w:rPr>
        <w:t>21</w:t>
      </w:r>
      <w:r w:rsidR="002C2D07" w:rsidRPr="002C2D07">
        <w:rPr>
          <w:rFonts w:ascii="仿宋_GB2312" w:eastAsia="仿宋_GB2312" w:hAnsi="宋体" w:cs="宋体" w:hint="eastAsia"/>
          <w:kern w:val="0"/>
          <w:sz w:val="30"/>
          <w:szCs w:val="30"/>
        </w:rPr>
        <w:t>年以来）承担</w:t>
      </w:r>
      <w:r w:rsidR="002C2D07">
        <w:rPr>
          <w:rFonts w:ascii="仿宋_GB2312" w:eastAsia="仿宋_GB2312" w:hAnsi="宋体" w:cs="宋体" w:hint="eastAsia"/>
          <w:kern w:val="0"/>
          <w:sz w:val="30"/>
          <w:szCs w:val="30"/>
        </w:rPr>
        <w:t>县（区）级</w:t>
      </w:r>
      <w:r w:rsidR="002C2D07" w:rsidRPr="002C2D07">
        <w:rPr>
          <w:rFonts w:ascii="仿宋_GB2312" w:eastAsia="仿宋_GB2312" w:hAnsi="宋体" w:cs="宋体" w:hint="eastAsia"/>
          <w:kern w:val="0"/>
          <w:sz w:val="30"/>
          <w:szCs w:val="30"/>
        </w:rPr>
        <w:t>以上</w:t>
      </w:r>
      <w:r w:rsidR="002C2D07">
        <w:rPr>
          <w:rFonts w:ascii="仿宋_GB2312" w:eastAsia="仿宋_GB2312" w:hAnsi="宋体" w:cs="宋体" w:hint="eastAsia"/>
          <w:kern w:val="0"/>
          <w:sz w:val="30"/>
          <w:szCs w:val="30"/>
        </w:rPr>
        <w:t>公共文化空间或城市书房</w:t>
      </w:r>
      <w:r w:rsidR="002C2D07" w:rsidRPr="002C2D07">
        <w:rPr>
          <w:rFonts w:ascii="仿宋_GB2312" w:eastAsia="仿宋_GB2312" w:hAnsi="宋体" w:cs="宋体" w:hint="eastAsia"/>
          <w:kern w:val="0"/>
          <w:sz w:val="30"/>
          <w:szCs w:val="30"/>
        </w:rPr>
        <w:t>设计工作的相关业绩，并至少提供一项业绩证明。</w:t>
      </w:r>
    </w:p>
    <w:p w:rsidR="0033452D" w:rsidRPr="00220ADB" w:rsidRDefault="0033452D" w:rsidP="00326ABB">
      <w:pPr>
        <w:widowControl/>
        <w:spacing w:line="44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>（三）投标人在本公告发布前三年内，在经营活动中没有重大违法记录（提供承诺函并加盖公章）。</w:t>
      </w:r>
    </w:p>
    <w:p w:rsidR="0033452D" w:rsidRPr="00220ADB" w:rsidRDefault="0033452D" w:rsidP="00326ABB">
      <w:pPr>
        <w:widowControl/>
        <w:spacing w:line="44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>（四）投标人须提供“信用中国”网站（www.creditchina.gov.cn）的信用记录查询结果网页截图。</w:t>
      </w:r>
    </w:p>
    <w:p w:rsidR="00C07326" w:rsidRPr="00220ADB" w:rsidRDefault="0033452D" w:rsidP="00326ABB">
      <w:pPr>
        <w:widowControl/>
        <w:spacing w:line="440" w:lineRule="exact"/>
        <w:ind w:firstLineChars="200" w:firstLine="602"/>
        <w:jc w:val="left"/>
        <w:outlineLvl w:val="1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 w:rsidRPr="00220ADB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七</w:t>
      </w:r>
      <w:r w:rsidR="00C07326" w:rsidRPr="00220ADB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、 联系方式</w:t>
      </w:r>
    </w:p>
    <w:p w:rsidR="00C07326" w:rsidRPr="00220ADB" w:rsidRDefault="00C07326" w:rsidP="00326ABB">
      <w:pPr>
        <w:widowControl/>
        <w:spacing w:line="440" w:lineRule="exact"/>
        <w:ind w:left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联系单位：太湖县图书馆 </w:t>
      </w:r>
    </w:p>
    <w:p w:rsidR="00C07326" w:rsidRPr="00220ADB" w:rsidRDefault="00C07326" w:rsidP="00326ABB">
      <w:pPr>
        <w:widowControl/>
        <w:spacing w:line="440" w:lineRule="exact"/>
        <w:ind w:left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>联系人：吴绿萍</w:t>
      </w:r>
    </w:p>
    <w:p w:rsidR="00C07326" w:rsidRPr="00220ADB" w:rsidRDefault="00C07326" w:rsidP="00326ABB">
      <w:pPr>
        <w:widowControl/>
        <w:spacing w:line="440" w:lineRule="exact"/>
        <w:ind w:left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>联系电话：18075305339</w:t>
      </w:r>
    </w:p>
    <w:p w:rsidR="00C07326" w:rsidRPr="00220ADB" w:rsidRDefault="00C07326" w:rsidP="00326ABB">
      <w:pPr>
        <w:widowControl/>
        <w:spacing w:line="440" w:lineRule="exact"/>
        <w:ind w:left="600"/>
        <w:jc w:val="left"/>
        <w:outlineLvl w:val="1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>电子邮箱：973457847@qq.com</w:t>
      </w:r>
    </w:p>
    <w:p w:rsidR="00C07326" w:rsidRPr="00220ADB" w:rsidRDefault="0033452D" w:rsidP="00326ABB">
      <w:pPr>
        <w:widowControl/>
        <w:spacing w:line="440" w:lineRule="exact"/>
        <w:ind w:firstLineChars="188" w:firstLine="566"/>
        <w:jc w:val="left"/>
        <w:outlineLvl w:val="1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 w:rsidRPr="00220ADB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八</w:t>
      </w:r>
      <w:r w:rsidR="00C07326" w:rsidRPr="00220ADB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、 其他说明</w:t>
      </w:r>
    </w:p>
    <w:p w:rsidR="00C07326" w:rsidRPr="00220ADB" w:rsidRDefault="00C07326" w:rsidP="00326ABB">
      <w:pPr>
        <w:widowControl/>
        <w:spacing w:line="440" w:lineRule="exact"/>
        <w:ind w:firstLineChars="189" w:firstLine="567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>本公告为设计</w:t>
      </w:r>
      <w:r w:rsidR="00220ADB"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>招标</w:t>
      </w:r>
      <w:r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>的主要要求，具体细节及合同条款将在后续文件中明确。</w:t>
      </w:r>
      <w:r w:rsidR="00220ADB"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>招标</w:t>
      </w:r>
      <w:r w:rsidRPr="00220ADB">
        <w:rPr>
          <w:rFonts w:ascii="仿宋_GB2312" w:eastAsia="仿宋_GB2312" w:hAnsi="宋体" w:cs="宋体" w:hint="eastAsia"/>
          <w:kern w:val="0"/>
          <w:sz w:val="30"/>
          <w:szCs w:val="30"/>
        </w:rPr>
        <w:t>方保留对本公告的最终解释权及根据实际情况调整的权利。</w:t>
      </w:r>
    </w:p>
    <w:p w:rsidR="00220ADB" w:rsidRPr="00220ADB" w:rsidRDefault="00220ADB" w:rsidP="00220ADB">
      <w:pPr>
        <w:widowControl/>
        <w:spacing w:line="400" w:lineRule="exact"/>
        <w:ind w:firstLineChars="1800" w:firstLine="54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220ADB">
        <w:rPr>
          <w:rFonts w:ascii="仿宋_GB2312" w:eastAsia="仿宋_GB2312" w:hAnsi="宋体" w:cs="宋体" w:hint="eastAsia"/>
          <w:bCs/>
          <w:kern w:val="0"/>
          <w:sz w:val="30"/>
          <w:szCs w:val="30"/>
        </w:rPr>
        <w:t xml:space="preserve"> </w:t>
      </w:r>
    </w:p>
    <w:p w:rsidR="00C07326" w:rsidRPr="00220ADB" w:rsidRDefault="00C07326" w:rsidP="00B46814">
      <w:pPr>
        <w:widowControl/>
        <w:spacing w:line="400" w:lineRule="exact"/>
        <w:ind w:firstLineChars="2100" w:firstLine="63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220ADB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太湖县图书馆</w:t>
      </w:r>
    </w:p>
    <w:p w:rsidR="00781A18" w:rsidRPr="006F1C00" w:rsidRDefault="00B46814" w:rsidP="00326ABB">
      <w:pPr>
        <w:widowControl/>
        <w:spacing w:line="400" w:lineRule="exact"/>
        <w:ind w:firstLineChars="2000" w:firstLine="6000"/>
        <w:jc w:val="left"/>
        <w:rPr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2025</w:t>
      </w:r>
      <w:r w:rsidR="00C07326" w:rsidRPr="00220ADB">
        <w:rPr>
          <w:rFonts w:ascii="仿宋_GB2312" w:eastAsia="仿宋_GB2312" w:hAnsi="宋体" w:cs="宋体" w:hint="eastAsia"/>
          <w:bCs/>
          <w:kern w:val="0"/>
          <w:sz w:val="30"/>
          <w:szCs w:val="30"/>
        </w:rPr>
        <w:t xml:space="preserve">年 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7</w:t>
      </w:r>
      <w:r w:rsidR="00C07326" w:rsidRPr="00220ADB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30</w:t>
      </w:r>
      <w:r w:rsidR="00C07326" w:rsidRPr="00220ADB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日</w:t>
      </w:r>
    </w:p>
    <w:sectPr w:rsidR="00781A18" w:rsidRPr="006F1C00" w:rsidSect="00220ADB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38B" w:rsidRDefault="00EE338B" w:rsidP="003D6ECE">
      <w:r>
        <w:separator/>
      </w:r>
    </w:p>
  </w:endnote>
  <w:endnote w:type="continuationSeparator" w:id="0">
    <w:p w:rsidR="00EE338B" w:rsidRDefault="00EE338B" w:rsidP="003D6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38B" w:rsidRDefault="00EE338B" w:rsidP="003D6ECE">
      <w:r>
        <w:separator/>
      </w:r>
    </w:p>
  </w:footnote>
  <w:footnote w:type="continuationSeparator" w:id="0">
    <w:p w:rsidR="00EE338B" w:rsidRDefault="00EE338B" w:rsidP="003D6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5C59"/>
    <w:multiLevelType w:val="multilevel"/>
    <w:tmpl w:val="19923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70740"/>
    <w:multiLevelType w:val="multilevel"/>
    <w:tmpl w:val="8724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E4C67"/>
    <w:multiLevelType w:val="multilevel"/>
    <w:tmpl w:val="AABA3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B925C8"/>
    <w:multiLevelType w:val="multilevel"/>
    <w:tmpl w:val="19923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C551DF"/>
    <w:multiLevelType w:val="multilevel"/>
    <w:tmpl w:val="4634C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6E3A4F"/>
    <w:multiLevelType w:val="multilevel"/>
    <w:tmpl w:val="4D92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934EEE"/>
    <w:multiLevelType w:val="multilevel"/>
    <w:tmpl w:val="88EC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4C6316"/>
    <w:multiLevelType w:val="multilevel"/>
    <w:tmpl w:val="31D4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886A00"/>
    <w:multiLevelType w:val="multilevel"/>
    <w:tmpl w:val="9466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73104F"/>
    <w:multiLevelType w:val="multilevel"/>
    <w:tmpl w:val="A250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4A10B4"/>
    <w:multiLevelType w:val="multilevel"/>
    <w:tmpl w:val="DC2E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326"/>
    <w:rsid w:val="0010473C"/>
    <w:rsid w:val="00123ED6"/>
    <w:rsid w:val="00157435"/>
    <w:rsid w:val="001B0C26"/>
    <w:rsid w:val="00210A92"/>
    <w:rsid w:val="00220ADB"/>
    <w:rsid w:val="00294F90"/>
    <w:rsid w:val="002C2D07"/>
    <w:rsid w:val="00326577"/>
    <w:rsid w:val="00326ABB"/>
    <w:rsid w:val="0033452D"/>
    <w:rsid w:val="003D6ECE"/>
    <w:rsid w:val="00455CCD"/>
    <w:rsid w:val="00456667"/>
    <w:rsid w:val="005614BD"/>
    <w:rsid w:val="00616BA2"/>
    <w:rsid w:val="006A11B8"/>
    <w:rsid w:val="006F1C00"/>
    <w:rsid w:val="006F5406"/>
    <w:rsid w:val="007372A5"/>
    <w:rsid w:val="007709CA"/>
    <w:rsid w:val="00791745"/>
    <w:rsid w:val="009551B3"/>
    <w:rsid w:val="00995237"/>
    <w:rsid w:val="009F0621"/>
    <w:rsid w:val="00B46814"/>
    <w:rsid w:val="00C07326"/>
    <w:rsid w:val="00C26E55"/>
    <w:rsid w:val="00CC26B0"/>
    <w:rsid w:val="00D871CD"/>
    <w:rsid w:val="00DA612E"/>
    <w:rsid w:val="00EC3711"/>
    <w:rsid w:val="00EE338B"/>
    <w:rsid w:val="00F6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3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0732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C0732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0732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C0732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ds-markdown-paragraph">
    <w:name w:val="ds-markdown-paragraph"/>
    <w:basedOn w:val="a"/>
    <w:rsid w:val="00C07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C07326"/>
    <w:rPr>
      <w:b/>
      <w:bCs/>
    </w:rPr>
  </w:style>
  <w:style w:type="paragraph" w:styleId="a4">
    <w:name w:val="Normal (Web)"/>
    <w:basedOn w:val="a"/>
    <w:uiPriority w:val="99"/>
    <w:unhideWhenUsed/>
    <w:rsid w:val="003345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D6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D6EC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D6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D6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ymm</dc:creator>
  <cp:lastModifiedBy>ymm</cp:lastModifiedBy>
  <cp:revision>3</cp:revision>
  <cp:lastPrinted>2025-07-30T01:12:00Z</cp:lastPrinted>
  <dcterms:created xsi:type="dcterms:W3CDTF">2025-07-30T02:52:00Z</dcterms:created>
  <dcterms:modified xsi:type="dcterms:W3CDTF">2025-07-30T02:55:00Z</dcterms:modified>
</cp:coreProperties>
</file>