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F3AB">
      <w:pPr>
        <w:pStyle w:val="2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年太湖县农业农村局农产品质量安全</w:t>
      </w:r>
    </w:p>
    <w:p w14:paraId="6E26676D">
      <w:pPr>
        <w:pStyle w:val="2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定量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抽样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检测计划安排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2包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38B6D831">
      <w:pPr>
        <w:adjustRightInd w:val="0"/>
        <w:snapToGrid w:val="0"/>
        <w:spacing w:line="600" w:lineRule="exact"/>
        <w:rPr>
          <w:rFonts w:hint="eastAsia" w:eastAsia="黑体"/>
          <w:kern w:val="0"/>
          <w:sz w:val="32"/>
          <w:szCs w:val="32"/>
          <w:lang w:eastAsia="zh-CN"/>
        </w:rPr>
      </w:pPr>
    </w:p>
    <w:p w14:paraId="588C9938"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一、</w:t>
      </w:r>
      <w:r>
        <w:rPr>
          <w:rFonts w:eastAsia="黑体"/>
          <w:kern w:val="0"/>
          <w:sz w:val="32"/>
          <w:szCs w:val="32"/>
        </w:rPr>
        <w:t>监测项目和检测依据</w:t>
      </w:r>
    </w:p>
    <w:p w14:paraId="50031723">
      <w:pPr>
        <w:adjustRightInd w:val="0"/>
        <w:snapToGrid w:val="0"/>
        <w:spacing w:line="60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（一）种植业产品。</w:t>
      </w:r>
    </w:p>
    <w:p w14:paraId="7A9C1AFF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按照NY/T 789－2004《农药残留分析样本的采样方法》规定执行。</w:t>
      </w:r>
    </w:p>
    <w:p w14:paraId="23890FF3"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2．监测项目和检测方法</w:t>
      </w:r>
    </w:p>
    <w:tbl>
      <w:tblPr>
        <w:tblStyle w:val="3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1"/>
        <w:gridCol w:w="2497"/>
      </w:tblGrid>
      <w:tr w14:paraId="3479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971" w:type="dxa"/>
            <w:noWrap w:val="0"/>
            <w:vAlign w:val="center"/>
          </w:tcPr>
          <w:p w14:paraId="7B602C8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497" w:type="dxa"/>
            <w:noWrap w:val="0"/>
            <w:vAlign w:val="center"/>
          </w:tcPr>
          <w:p w14:paraId="6DA088A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 w14:paraId="303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71" w:type="dxa"/>
            <w:noWrap w:val="0"/>
            <w:vAlign w:val="center"/>
          </w:tcPr>
          <w:p w14:paraId="79DB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禁用农药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：甲胺磷、对硫磷、甲基对硫磷、六六六(α六六六、β六六六、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γ-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六六六、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δ-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六六六 )、三氯杀螨醇、甲拌磷(包括甲拌磷砜和甲拌磷亚砜）、水胺硫磷、甲基异柳磷、灭线磷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  <w:t>；</w:t>
            </w:r>
          </w:p>
          <w:p w14:paraId="3D7F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限用农药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：氧乐果、克百威（包括 3-羟基克百威）、涕灭威（包括涕灭威砜和涕灭威亚砜）、毒死蜱、三唑磷、乐果、乙酰甲胺磷、灭多威、氟虫腈（包括氟甲腈、氟虫腈硫醚和氟虫腈砜） 、内吸磷、硫环磷、氯唑磷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" w:eastAsia="zh-CN"/>
              </w:rPr>
              <w:t>；</w:t>
            </w:r>
          </w:p>
          <w:p w14:paraId="6E11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line="400" w:lineRule="exac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常规农药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：敌敌畏、丙溴磷、辛硫磷、氯氰菊酯、氰戊菊酯、甲氰菊酯、氯氟氰菊酯、氟氯氰菊酯、溴氰菊酯、联苯菊酯、三唑酮、百菌清、异菌脲、腐霉利、五氯硝基苯、多菌灵、吡虫啉、啶虫脒、哒螨灵、苯醚甲环唑、嘧霉胺、甲氨基阿维菌素苯甲酸盐、烯酰吗啉、虫螨腈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咪鲜胺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、嘧菌酯、二甲戊灵、噻虫嗪、氟啶脲、灭幼脲、灭蝇胺、甲霜灵、霜霉威、多效唑、氯吡脲、氯虫苯甲酰胺、阿维菌素、除虫脲。</w:t>
            </w:r>
          </w:p>
        </w:tc>
        <w:tc>
          <w:tcPr>
            <w:tcW w:w="2497" w:type="dxa"/>
            <w:noWrap w:val="0"/>
            <w:vAlign w:val="center"/>
          </w:tcPr>
          <w:p w14:paraId="0B3070A2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按GB/T 20769</w:t>
            </w:r>
          </w:p>
          <w:p w14:paraId="5615BAF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或GB 23200.113</w:t>
            </w:r>
          </w:p>
          <w:p w14:paraId="41EA62F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或GB 23200.121</w:t>
            </w:r>
          </w:p>
          <w:p w14:paraId="5803972D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或NY/T 761</w:t>
            </w:r>
          </w:p>
          <w:p w14:paraId="277FBAB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D8392F2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GB 2763-2021</w:t>
            </w:r>
          </w:p>
          <w:p w14:paraId="06DDC96F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或GB 2763.1-2022</w:t>
            </w:r>
          </w:p>
          <w:p w14:paraId="36B6EB9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或GB 31608—2023</w:t>
            </w:r>
          </w:p>
          <w:p w14:paraId="069E40D6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进行检测</w:t>
            </w:r>
            <w:bookmarkStart w:id="0" w:name="_GoBack"/>
            <w:bookmarkEnd w:id="0"/>
          </w:p>
        </w:tc>
      </w:tr>
    </w:tbl>
    <w:p w14:paraId="4E66B691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（二）畜禽产品</w:t>
      </w:r>
    </w:p>
    <w:p w14:paraId="0C58DAA0"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按照《动物及动物产品兽药残留监控抽样规范》（NY/T 1897－2010）规定执行。</w:t>
      </w:r>
    </w:p>
    <w:p w14:paraId="796857A5">
      <w:pPr>
        <w:spacing w:line="5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2．监测项目和检测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方法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猪尿、牛尿、猪肉、猪肝、牛肉中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瘦肉精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监测可用酶联免疫法、胶体金检测卡等快速测定方法进行筛选，阳性样品需用液质联用法进行确认，具体</w:t>
      </w:r>
      <w:r>
        <w:rPr>
          <w:rFonts w:eastAsia="仿宋_GB2312"/>
          <w:kern w:val="0"/>
          <w:sz w:val="32"/>
          <w:szCs w:val="32"/>
        </w:rPr>
        <w:t>检测方法见下表。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707"/>
        <w:gridCol w:w="5103"/>
      </w:tblGrid>
      <w:tr w14:paraId="34AE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2708" w:type="dxa"/>
            <w:tcBorders>
              <w:bottom w:val="single" w:color="auto" w:sz="4" w:space="0"/>
            </w:tcBorders>
            <w:noWrap w:val="0"/>
            <w:vAlign w:val="center"/>
          </w:tcPr>
          <w:p w14:paraId="454CC2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>监测项目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noWrap w:val="0"/>
            <w:vAlign w:val="center"/>
          </w:tcPr>
          <w:p w14:paraId="7845D6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>样品种类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center"/>
          </w:tcPr>
          <w:p w14:paraId="488DFC3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</w:rPr>
              <w:t xml:space="preserve">检  测  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  <w:t>方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  <w:szCs w:val="20"/>
                <w:lang w:eastAsia="zh-CN"/>
              </w:rPr>
              <w:t>法</w:t>
            </w:r>
          </w:p>
        </w:tc>
      </w:tr>
      <w:tr w14:paraId="4109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“瘦肉精”类（克伦特罗、莱克多巴胺、沙丁胺醇）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猪尿</w:t>
            </w:r>
          </w:p>
          <w:p w14:paraId="226F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牛尿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《动物尿液中11种β－受体激动剂的检测 液相色谱－串联质谱法》（农业部1063号公告－3－2008 ）</w:t>
            </w:r>
          </w:p>
        </w:tc>
      </w:tr>
      <w:tr w14:paraId="46C3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瘦肉精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克伦特罗、莱克多巴胺、沙丁胺醇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猪肝</w:t>
            </w:r>
          </w:p>
          <w:p w14:paraId="2CB3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猪肉</w:t>
            </w:r>
          </w:p>
          <w:p w14:paraId="4434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牛肉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《食品安全国家标准 动物性食品中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-受体激动剂残留量的测定 液相色谱-串联质谱法》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31658.22-2022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815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1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磺胺类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磺胺间甲氧嘧啶、磺胺二甲嘧啶、磺胺甲噁唑、磺胺二甲氧嘧啶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《食品安全国家标准 动物性食品中四环素类、磺胺类和喹诺酮类药物残留量的测定 液相色谱-串联质谱法》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 31658.17-2021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2F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硝基呋喃类[呋喃唑酮代谢物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AOZ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、呋喃它酮代谢物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AMOZ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、呋喃妥因代谢物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AHD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、呋喃西林代谢物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SEM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]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A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禽肉</w:t>
            </w:r>
          </w:p>
          <w:p w14:paraId="580D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鸡蛋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《动物源性食品中硝基呋喃类药物代谢物残留量检测方法 高效液相色谱/串联质谱法》( GB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21311-2007)</w:t>
            </w:r>
          </w:p>
        </w:tc>
      </w:tr>
      <w:tr w14:paraId="7E42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酰胺醇类（氟苯尼考、氟苯尼考胺、甲砜霉素、氯霉素）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《食品安全国家标准 动物性食品中酰胺醇类药物及其代谢物残留量的测定 液相色谱-串联质谱法》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GB 31658.20-2022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C69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金刚烷胺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《食品安全国家标准 动物性食品中金刚烷胺残留量的测定 液相色谱－串联质谱法》（GB 31660.5－2019）</w:t>
            </w:r>
          </w:p>
        </w:tc>
      </w:tr>
    </w:tbl>
    <w:p w14:paraId="5D63B91B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（三）水产品</w:t>
      </w:r>
    </w:p>
    <w:p w14:paraId="12A8E678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1．抽样方法：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按《水产品抽样规范》（GB/T 30891－2014）规定执行。</w:t>
      </w:r>
    </w:p>
    <w:p w14:paraId="763C2DCC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2．监测项目和检测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方法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：</w:t>
      </w:r>
    </w:p>
    <w:p w14:paraId="26B6B9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（1）氯霉素：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农业部公告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781号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－200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动物源性食品中氯霉素残留量的测定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高效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液相色谱－串联质谱法》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检测或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GB/T 22338-2008《动物源性食品中氯霉素类药物残留量测定》或GB/T 20756-2006《可食动物肌肉、肝脏和水产品中氯霉素、甲砜霉素和氟苯尼考残留量的测定 液相色谱-串联质谱法》检测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 w14:paraId="32AEA74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孔雀石绿：按GB/T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19857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《水产品中孔雀石绿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和结晶紫残留量的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液相色谱－串联质谱法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，或按GB/T 20361－2006 《水产品中孔雀石绿和结晶紫残留量的测定 高效液相色谱荧光检测法》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E9D079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硝基呋喃类代谢物（包括呋喃唑酮代谢物AOZ、呋喃它酮代谢物AMOZ、呋喃西林代谢物SEM和呋喃妥因代谢物AHD）：按农业部公告783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－1－2006《水产品中硝基呋喃类代谢物残留量的测定 液相色谱－串联质谱法》或农业部公告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8《水产品中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硝基呋喃类代谢物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残留量的测定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高效液相色谱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104D8C8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氟喹诺酮类（包括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洛美沙星、培氟沙星、诺氟沙星、氧氟沙星、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恩诺沙星、环丙沙星）：按农业部公告1077号-1-2008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《水产品中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17种磺胺类及15种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喹诺酮类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药物残留量的测定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液相色谱－串联质谱法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1DDB497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）磺胺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类（包括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磺胺二甲异噁唑、磺胺噻唑、磺胺嘧啶、磺胺间甲氧嘧啶、磺胺甲噁唑、磺胺甲噻二唑、磺胺二甲基嘧啶、磺胺甲基嘧啶、磺胺邻二甲氧嘧啶、磺胺间二甲氧嘧啶、磺胺氯哒嗪、磺胺喹噁啉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）：按农业部公告1077号-1-2008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《水产品中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17种磺胺类及15种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喹诺酮类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药物残留量的测定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液相色谱－串联质谱法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51AF460"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地西泮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SN/T 3235-2012《出口动物源食品中多类禁用药物残留量检测方法 液相色谱-质谱/质谱法</w:t>
      </w:r>
      <w:r>
        <w:rPr>
          <w:rFonts w:hint="default" w:eastAsia="仿宋_GB2312"/>
          <w:kern w:val="0"/>
          <w:sz w:val="32"/>
          <w:szCs w:val="32"/>
          <w:lang w:val="en"/>
        </w:rPr>
        <w:t>》检测。</w:t>
      </w:r>
    </w:p>
    <w:p w14:paraId="5A458B0C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二、定量检测计划安排</w:t>
      </w:r>
    </w:p>
    <w:p w14:paraId="73BFF152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批次，涉及乡镇为晋熙、城西、小池、北中、弥陀、刘畈、天华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7个乡镇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3D09FFD"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 w14:paraId="0B481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mExM2VkMTcwOGQ2OTA0ZDRkMGZlYzQ1M2EwZDYifQ=="/>
  </w:docVars>
  <w:rsids>
    <w:rsidRoot w:val="242F64A0"/>
    <w:rsid w:val="10C060A2"/>
    <w:rsid w:val="161D7C7B"/>
    <w:rsid w:val="242F64A0"/>
    <w:rsid w:val="32AE46C6"/>
    <w:rsid w:val="3DF6479B"/>
    <w:rsid w:val="4A1E0CA6"/>
    <w:rsid w:val="4A701055"/>
    <w:rsid w:val="61925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2063</Characters>
  <Lines>0</Lines>
  <Paragraphs>0</Paragraphs>
  <TotalTime>7</TotalTime>
  <ScaleCrop>false</ScaleCrop>
  <LinksUpToDate>false</LinksUpToDate>
  <CharactersWithSpaces>2114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2024-05-10T07:26:00Z</dcterms:created>
  <dc:creator>越国家声</dc:creator>
  <cp:lastModifiedBy>Younger</cp:lastModifiedBy>
  <dcterms:modified xsi:type="dcterms:W3CDTF">2025-04-18T06:53:52Z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ECE17C16D48C46EAA112F9BBE4C25955_11</vt:lpwstr>
  </property>
  <property fmtid="{D5CDD505-2E9C-101B-9397-08002B2CF9AE}" pid="4" name="KSOTemplateDocerSaveRecord">
    <vt:lpwstr>eyJoZGlkIjoiMzIzMDQwZGQ4NWJlNDJkYzFiYjM3MThkZjA5M2U1OWMiLCJ1c2VySWQiOiI0NjAzNTk4NzAifQ==</vt:lpwstr>
  </property>
</Properties>
</file>