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847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080"/>
        <w:gridCol w:w="1951"/>
        <w:gridCol w:w="2686"/>
        <w:gridCol w:w="108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4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 xml:space="preserve">    序号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食用农产品亚类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（二级）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食用农产品细类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（四级）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规定项目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5" w:hRule="atLeast"/>
        </w:trPr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畜禽肉及副产品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畜禽肉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克伦特罗、莱克多巴胺、沙丁胺醇、硝基呋喃类、氯霉素、恩诺沙星、磺胺类（总量</w:t>
            </w: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、四环素类、氯丙嗪、安定、阿维菌素、伊维菌素、喹乙醇、氟苯尼考、氧氟沙星、诺氟沙星、金刚烷胺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Tahoma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Tahoma" w:eastAsia="仿宋" w:cs="仿宋"/>
                <w:kern w:val="0"/>
                <w:sz w:val="22"/>
                <w:szCs w:val="22"/>
              </w:rPr>
              <w:t>畜副产品（牛、羊、猪的肝、肾）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克伦特罗、莱克多巴胺、沙丁胺醇、磺胺类（总量</w:t>
            </w:r>
            <w:r>
              <w:rPr>
                <w:rFonts w:hint="eastAsia" w:ascii="宋体" w:hAnsi="Tahoma" w:cs="宋体"/>
                <w:kern w:val="0"/>
                <w:sz w:val="22"/>
                <w:szCs w:val="22"/>
              </w:rPr>
              <w:t>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4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水产品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草鱼、鲤鱼、鲫鱼、鲢鱼、鳙鱼、鳊鱼、乌鳢、鳜鱼、黄颡鱼、鲈鱼、中华鳖、河蟹、淡水小龙虾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恩诺沙星、孔雀石绿、氯霉素、硝基呋喃类、磺胺类、土霉素、金霉素、四环素、甲硝唑、氟喹诺酮类（洛美沙星、培氟沙星、氧氟沙星、诺氟沙星）呋喃唑酮代谢物、地西泮、甲氧苄啶、喹乙醇、五氯酚钠（虾、蟹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3" w:hRule="atLeast"/>
        </w:trPr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蔬菜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韭菜（鳞茎类蔬菜）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腐霉利、克百威、毒死蜱、氧乐果、多菌灵、甲拌磷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31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芹菜（叶菜类蔬菜）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毒死蜱、甲拌磷、氯氟氰菊酯和高效氯氟氰菊酯、氧乐果、 克百威、啶虫脒、氯氰菊酯和高效氯氰菊酯、镉（以Cd计）甲基异柳磷、铅（以Pb计）、氟虫腈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3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菠菜（叶菜类蔬菜）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毒死蜱、氟虫腈、阿维菌素、 氧乐果、镉 （以Cd计）、氯氰菊酯和高效氯氰菊酯、甲拌磷、甲基异柳磷、铅（以Pb计）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普通白菜（叶菜类蔬菜）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毒死蜱、克百威、氧乐果、阿维菌素、啶虫脒、氟虫腈、甲胺磷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4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辣椒（茄果类蔬菜）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吡虫啉、啶虫脒、甲基异柳磷、水胺硫磷、氧乐果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7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番茄（茄果类蔬菜）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氯氟氰菊酯和高效氯氟氰菊酯、氧乐果、毒死蜱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豇豆（豆类蔬菜）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灭蝇胺、克百威、氧乐果、水胺硫磷、啶虫脒、甲胺磷、甲基异柳磷灭多威、倍硫磷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食用菌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氯氰菊酯和高效氯氰菊酯、铅、镉、汞、砷、二氧化硫残留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40" w:hRule="atLeast"/>
        </w:trPr>
        <w:tc>
          <w:tcPr>
            <w:tcW w:w="10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水生蔬菜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铅（以Pb计）、镉（以Cd计）、总砷（以As计）、吡虫啉、啶虫脒、多菌灵、氧乐果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1" w:hRule="atLeast"/>
        </w:trPr>
        <w:tc>
          <w:tcPr>
            <w:tcW w:w="10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其他蔬菜（黄瓜、茄子、土豆、生姜等）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毒死蜱、克百威、阿维菌素、氟虫腈、甲拌磷、氧乐果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水果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梨、桃、柑橘、草莓、葡萄、蓝莓、猕猴桃等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阿维菌素、克百威、毒死蜱、氟虫腈、氧乐果、多菌灵、甲拌磷、铅、烯酰吗啉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茶叶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茶叶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铅（以Pb计）吡虫啉、草甘膦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除虫脲、多菌灵、甲氰菊酯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联苯菊酯、氯氰菊酯和高效氯氰菊酯、灭多威、滴滴涕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三氯杀螨醇、氰戊菊酯和S-氰戊菊酯、甲胺磷、啶虫脒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甲拌磷、克百威、灭线磷</w:t>
            </w:r>
          </w:p>
          <w:p>
            <w:pPr>
              <w:widowControl/>
              <w:textAlignment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水胺硫磷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鲜蛋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鸡蛋等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恩诺沙星（以恩诺沙星与环丙沙星之总和）、氟苯尼考、氧氟沙星、金刚烷胺、多西环素、甲硝唑、磺胺类（总量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6" w:hRule="atLeast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粮食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水稻等</w:t>
            </w:r>
          </w:p>
        </w:tc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铅（以Pb计）、镉（以Cd计）、铬（以Cr计）汞、砷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ahoma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7" w:hRule="atLeast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ind w:right="44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Tahoma" w:cs="宋体"/>
                <w:color w:val="000000" w:themeColor="text1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ahoma" w:hAnsi="Tahoma" w:eastAsia="宋体" w:cs="Tahoma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 w:themeColor="text1"/>
                <w:kern w:val="0"/>
                <w:sz w:val="22"/>
                <w:szCs w:val="22"/>
                <w:lang w:val="en-US" w:eastAsia="zh-CN"/>
              </w:rPr>
              <w:t>380</w:t>
            </w:r>
            <w:bookmarkStart w:id="0" w:name="_GoBack"/>
            <w:bookmarkEnd w:id="0"/>
            <w:r>
              <w:rPr>
                <w:rFonts w:hint="eastAsia" w:ascii="Tahoma" w:hAnsi="Tahoma" w:cs="Tahoma"/>
                <w:color w:val="000000" w:themeColor="text1"/>
                <w:kern w:val="0"/>
                <w:sz w:val="22"/>
                <w:szCs w:val="22"/>
                <w:lang w:val="en-US" w:eastAsia="zh-CN"/>
              </w:rPr>
              <w:t>批次，涉及晋熙、城西、小池、天华、刘畈、弥陀、北中7个乡镇。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202</w:t>
    </w:r>
    <w:r>
      <w:rPr>
        <w:rFonts w:hint="eastAsia"/>
        <w:b/>
        <w:bCs/>
        <w:sz w:val="32"/>
        <w:szCs w:val="32"/>
        <w:lang w:val="en-US" w:eastAsia="zh-CN"/>
      </w:rPr>
      <w:t>2</w:t>
    </w:r>
    <w:r>
      <w:rPr>
        <w:rFonts w:hint="eastAsia"/>
        <w:b/>
        <w:bCs/>
        <w:sz w:val="32"/>
        <w:szCs w:val="32"/>
      </w:rPr>
      <w:t>年太湖县农业农村局农产品质量安全定量检测</w:t>
    </w:r>
  </w:p>
  <w:p>
    <w:pPr>
      <w:pStyle w:val="3"/>
      <w:jc w:val="center"/>
      <w:rPr>
        <w:rFonts w:hint="eastAsia" w:eastAsia="宋体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</w:rPr>
      <w:t>计划安排</w:t>
    </w:r>
    <w:r>
      <w:rPr>
        <w:rFonts w:hint="eastAsia"/>
        <w:b/>
        <w:bCs/>
        <w:sz w:val="32"/>
        <w:szCs w:val="32"/>
        <w:lang w:val="en-US" w:eastAsia="zh-CN"/>
      </w:rPr>
      <w:t>1包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722"/>
    <w:rsid w:val="00062140"/>
    <w:rsid w:val="003826B8"/>
    <w:rsid w:val="00487679"/>
    <w:rsid w:val="00601BD9"/>
    <w:rsid w:val="00A57722"/>
    <w:rsid w:val="00B76E66"/>
    <w:rsid w:val="10F15D06"/>
    <w:rsid w:val="20ED4115"/>
    <w:rsid w:val="2CF1532E"/>
    <w:rsid w:val="6A97410F"/>
    <w:rsid w:val="7FD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955</Characters>
  <Lines>7</Lines>
  <Paragraphs>2</Paragraphs>
  <TotalTime>149</TotalTime>
  <ScaleCrop>false</ScaleCrop>
  <LinksUpToDate>false</LinksUpToDate>
  <CharactersWithSpaces>1120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2021-04-19T06:54:00Z</dcterms:created>
  <dc:creator>Administrator</dc:creator>
  <cp:lastModifiedBy>Administrator</cp:lastModifiedBy>
  <dcterms:modified xsi:type="dcterms:W3CDTF">2022-04-22T07:34:42Z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